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0515E" w14:textId="77777777" w:rsidR="007E5295" w:rsidRPr="007E5295" w:rsidRDefault="007E5295" w:rsidP="007E5295">
      <w:pPr>
        <w:pBdr>
          <w:bottom w:val="single" w:sz="8" w:space="4" w:color="4F81BD"/>
        </w:pBdr>
        <w:spacing w:after="300" w:line="240" w:lineRule="auto"/>
        <w:contextualSpacing/>
        <w:rPr>
          <w:rFonts w:ascii="Calibri" w:eastAsia="MS Gothic" w:hAnsi="Calibri" w:cs="Times New Roman"/>
          <w:color w:val="17365D"/>
          <w:spacing w:val="5"/>
          <w:kern w:val="28"/>
          <w:sz w:val="52"/>
          <w:szCs w:val="52"/>
          <w:lang w:val="en-GB" w:eastAsia="sv-SE"/>
        </w:rPr>
      </w:pPr>
      <w:bookmarkStart w:id="0" w:name="_GoBack"/>
      <w:bookmarkEnd w:id="0"/>
      <w:r w:rsidRPr="007E5295">
        <w:rPr>
          <w:rFonts w:ascii="Calibri" w:eastAsia="MS Gothic" w:hAnsi="Calibri" w:cs="Times New Roman"/>
          <w:color w:val="17365D"/>
          <w:spacing w:val="5"/>
          <w:kern w:val="28"/>
          <w:sz w:val="52"/>
          <w:szCs w:val="52"/>
          <w:lang w:val="en-GB" w:eastAsia="sv-SE"/>
        </w:rPr>
        <w:t>EVALUATION</w:t>
      </w:r>
    </w:p>
    <w:p w14:paraId="328E5E6A"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1AC8C521"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233F3471"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4ACBA865"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02080043" w14:textId="77777777" w:rsidR="007E5295" w:rsidRPr="007E5295" w:rsidRDefault="007E5295" w:rsidP="007E5295">
      <w:pPr>
        <w:keepNext/>
        <w:keepLines/>
        <w:spacing w:before="480" w:after="0" w:line="240" w:lineRule="auto"/>
        <w:jc w:val="center"/>
        <w:outlineLvl w:val="0"/>
        <w:rPr>
          <w:rFonts w:ascii="Calibri" w:eastAsia="MS Gothic" w:hAnsi="Calibri" w:cs="Times New Roman"/>
          <w:color w:val="345A8A"/>
          <w:sz w:val="32"/>
          <w:szCs w:val="32"/>
          <w:lang w:val="en-US" w:eastAsia="sv-SE"/>
        </w:rPr>
      </w:pPr>
      <w:bookmarkStart w:id="1" w:name="_Toc462994591"/>
      <w:bookmarkStart w:id="2" w:name="_Toc463267443"/>
      <w:bookmarkStart w:id="3" w:name="_Toc463276371"/>
      <w:bookmarkStart w:id="4" w:name="_Toc463276505"/>
      <w:r w:rsidRPr="007E5295">
        <w:rPr>
          <w:rFonts w:ascii="Calibri" w:eastAsia="MS Gothic" w:hAnsi="Calibri" w:cs="Times New Roman"/>
          <w:color w:val="345A8A"/>
          <w:sz w:val="32"/>
          <w:szCs w:val="32"/>
          <w:lang w:val="en-US" w:eastAsia="sv-SE"/>
        </w:rPr>
        <w:t>FATIMA project: ”Preventing Honour Related Violence by education and dialogue through immigrant NGOs”</w:t>
      </w:r>
      <w:bookmarkEnd w:id="1"/>
      <w:bookmarkEnd w:id="2"/>
      <w:bookmarkEnd w:id="3"/>
      <w:bookmarkEnd w:id="4"/>
    </w:p>
    <w:p w14:paraId="07FECE74" w14:textId="77777777" w:rsidR="007E5295" w:rsidRPr="007E5295" w:rsidRDefault="007E5295" w:rsidP="007E5295">
      <w:pPr>
        <w:spacing w:after="0" w:line="240" w:lineRule="auto"/>
        <w:rPr>
          <w:rFonts w:ascii="Cambria" w:eastAsia="MS Mincho" w:hAnsi="Cambria" w:cs="Times New Roman"/>
          <w:b/>
          <w:bCs/>
          <w:sz w:val="24"/>
          <w:szCs w:val="24"/>
          <w:lang w:val="en-US" w:eastAsia="sv-SE"/>
        </w:rPr>
      </w:pPr>
    </w:p>
    <w:p w14:paraId="5542EFE3"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03F9CDB2"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2154E1FC"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506E3C7D" w14:textId="77777777" w:rsidR="007E5295" w:rsidRPr="009C21D7" w:rsidRDefault="007E5295" w:rsidP="007E5295">
      <w:pPr>
        <w:keepNext/>
        <w:keepLines/>
        <w:spacing w:before="200" w:after="0" w:line="240" w:lineRule="auto"/>
        <w:outlineLvl w:val="2"/>
        <w:rPr>
          <w:rFonts w:ascii="Calibri" w:eastAsia="MS Gothic" w:hAnsi="Calibri" w:cs="Times New Roman"/>
          <w:b/>
          <w:bCs/>
          <w:color w:val="4F81BD"/>
          <w:sz w:val="24"/>
          <w:szCs w:val="24"/>
          <w:lang w:eastAsia="sv-SE"/>
        </w:rPr>
      </w:pPr>
      <w:bookmarkStart w:id="5" w:name="_Toc462994592"/>
      <w:bookmarkStart w:id="6" w:name="_Toc463267444"/>
      <w:bookmarkStart w:id="7" w:name="_Toc463276372"/>
      <w:bookmarkStart w:id="8" w:name="_Toc463276506"/>
      <w:r w:rsidRPr="009C21D7">
        <w:rPr>
          <w:rFonts w:ascii="Calibri" w:eastAsia="MS Gothic" w:hAnsi="Calibri" w:cs="Times New Roman"/>
          <w:b/>
          <w:bCs/>
          <w:color w:val="4F81BD"/>
          <w:sz w:val="24"/>
          <w:szCs w:val="24"/>
          <w:lang w:eastAsia="sv-SE"/>
        </w:rPr>
        <w:t>Folkuniversitetet, Sweden</w:t>
      </w:r>
      <w:bookmarkEnd w:id="5"/>
      <w:bookmarkEnd w:id="6"/>
      <w:bookmarkEnd w:id="7"/>
      <w:bookmarkEnd w:id="8"/>
    </w:p>
    <w:p w14:paraId="30136D3D" w14:textId="77777777" w:rsidR="007E5295" w:rsidRPr="007E5295" w:rsidRDefault="007E5295" w:rsidP="007E5295">
      <w:pPr>
        <w:keepNext/>
        <w:keepLines/>
        <w:spacing w:before="200" w:after="0" w:line="240" w:lineRule="auto"/>
        <w:outlineLvl w:val="2"/>
        <w:rPr>
          <w:rFonts w:ascii="Calibri" w:eastAsia="MS Gothic" w:hAnsi="Calibri" w:cs="Times New Roman"/>
          <w:b/>
          <w:bCs/>
          <w:color w:val="4F81BD"/>
          <w:sz w:val="24"/>
          <w:szCs w:val="24"/>
          <w:lang w:eastAsia="sv-SE"/>
        </w:rPr>
      </w:pPr>
      <w:bookmarkStart w:id="9" w:name="_Toc462994593"/>
      <w:bookmarkStart w:id="10" w:name="_Toc463267445"/>
      <w:bookmarkStart w:id="11" w:name="_Toc463276373"/>
      <w:bookmarkStart w:id="12" w:name="_Toc463276507"/>
      <w:r w:rsidRPr="007E5295">
        <w:rPr>
          <w:rFonts w:ascii="Calibri" w:eastAsia="MS Gothic" w:hAnsi="Calibri" w:cs="Times New Roman"/>
          <w:b/>
          <w:bCs/>
          <w:color w:val="4F81BD"/>
          <w:sz w:val="24"/>
          <w:szCs w:val="24"/>
          <w:lang w:eastAsia="sv-SE"/>
        </w:rPr>
        <w:t>Länsstyrelsen i Örebro län, Sweden</w:t>
      </w:r>
      <w:bookmarkEnd w:id="9"/>
      <w:bookmarkEnd w:id="10"/>
      <w:bookmarkEnd w:id="11"/>
      <w:bookmarkEnd w:id="12"/>
    </w:p>
    <w:p w14:paraId="7452913A" w14:textId="77777777" w:rsidR="007E5295" w:rsidRPr="009C21D7" w:rsidRDefault="007E5295" w:rsidP="007E5295">
      <w:pPr>
        <w:keepNext/>
        <w:keepLines/>
        <w:spacing w:before="200" w:after="0" w:line="240" w:lineRule="auto"/>
        <w:outlineLvl w:val="2"/>
        <w:rPr>
          <w:rFonts w:ascii="Calibri" w:eastAsia="MS Gothic" w:hAnsi="Calibri" w:cs="Times New Roman"/>
          <w:b/>
          <w:bCs/>
          <w:color w:val="4F81BD"/>
          <w:sz w:val="24"/>
          <w:szCs w:val="24"/>
          <w:lang w:val="en-US" w:eastAsia="sv-SE"/>
        </w:rPr>
      </w:pPr>
      <w:bookmarkStart w:id="13" w:name="_Toc462994594"/>
      <w:bookmarkStart w:id="14" w:name="_Toc463267446"/>
      <w:bookmarkStart w:id="15" w:name="_Toc463276374"/>
      <w:bookmarkStart w:id="16" w:name="_Toc463276508"/>
      <w:r w:rsidRPr="009C21D7">
        <w:rPr>
          <w:rFonts w:ascii="Calibri" w:eastAsia="MS Gothic" w:hAnsi="Calibri" w:cs="Times New Roman"/>
          <w:b/>
          <w:bCs/>
          <w:color w:val="4F81BD"/>
          <w:sz w:val="24"/>
          <w:szCs w:val="24"/>
          <w:lang w:val="en-US" w:eastAsia="sv-SE"/>
        </w:rPr>
        <w:t>Örebro universitet, Sweden</w:t>
      </w:r>
      <w:bookmarkEnd w:id="13"/>
      <w:bookmarkEnd w:id="14"/>
      <w:bookmarkEnd w:id="15"/>
      <w:bookmarkEnd w:id="16"/>
    </w:p>
    <w:p w14:paraId="1E9A56A2" w14:textId="4C536F9B" w:rsidR="007E5295" w:rsidRPr="007E5295" w:rsidRDefault="007E5295" w:rsidP="007E5295">
      <w:pPr>
        <w:keepNext/>
        <w:keepLines/>
        <w:spacing w:before="200" w:after="0" w:line="240" w:lineRule="auto"/>
        <w:outlineLvl w:val="2"/>
        <w:rPr>
          <w:rFonts w:ascii="Calibri" w:eastAsia="MS Gothic" w:hAnsi="Calibri" w:cs="Times New Roman"/>
          <w:b/>
          <w:bCs/>
          <w:color w:val="4F81BD"/>
          <w:sz w:val="24"/>
          <w:szCs w:val="24"/>
          <w:lang w:val="en-GB" w:eastAsia="sv-SE"/>
        </w:rPr>
      </w:pPr>
      <w:bookmarkStart w:id="17" w:name="_Toc462994595"/>
      <w:bookmarkStart w:id="18" w:name="_Toc463267447"/>
      <w:bookmarkStart w:id="19" w:name="_Toc463276375"/>
      <w:bookmarkStart w:id="20" w:name="_Toc463276509"/>
      <w:r w:rsidRPr="007E5295">
        <w:rPr>
          <w:rFonts w:ascii="Calibri" w:eastAsia="MS Gothic" w:hAnsi="Calibri" w:cs="Times New Roman"/>
          <w:b/>
          <w:bCs/>
          <w:color w:val="4F81BD"/>
          <w:sz w:val="24"/>
          <w:szCs w:val="24"/>
          <w:lang w:val="en-GB" w:eastAsia="sv-SE"/>
        </w:rPr>
        <w:t xml:space="preserve">The Angelou Centre, Great </w:t>
      </w:r>
      <w:r w:rsidR="00257A44" w:rsidRPr="007E5295">
        <w:rPr>
          <w:rFonts w:ascii="Calibri" w:eastAsia="MS Gothic" w:hAnsi="Calibri" w:cs="Times New Roman"/>
          <w:b/>
          <w:bCs/>
          <w:color w:val="4F81BD"/>
          <w:sz w:val="24"/>
          <w:szCs w:val="24"/>
          <w:lang w:val="en-GB" w:eastAsia="sv-SE"/>
        </w:rPr>
        <w:t>Britai</w:t>
      </w:r>
      <w:r w:rsidR="00257A44">
        <w:rPr>
          <w:rFonts w:ascii="Calibri" w:eastAsia="MS Gothic" w:hAnsi="Calibri" w:cs="Times New Roman"/>
          <w:b/>
          <w:bCs/>
          <w:color w:val="4F81BD"/>
          <w:sz w:val="24"/>
          <w:szCs w:val="24"/>
          <w:lang w:val="en-GB" w:eastAsia="sv-SE"/>
        </w:rPr>
        <w:t>n</w:t>
      </w:r>
      <w:r w:rsidRPr="007E5295">
        <w:rPr>
          <w:rFonts w:ascii="Calibri" w:eastAsia="MS Gothic" w:hAnsi="Calibri" w:cs="Times New Roman"/>
          <w:b/>
          <w:bCs/>
          <w:color w:val="4F81BD"/>
          <w:sz w:val="24"/>
          <w:szCs w:val="24"/>
          <w:lang w:val="en-GB" w:eastAsia="sv-SE"/>
        </w:rPr>
        <w:t>,</w:t>
      </w:r>
      <w:bookmarkEnd w:id="17"/>
      <w:bookmarkEnd w:id="18"/>
      <w:bookmarkEnd w:id="19"/>
      <w:bookmarkEnd w:id="20"/>
    </w:p>
    <w:p w14:paraId="21FA425F" w14:textId="77777777" w:rsidR="007E5295" w:rsidRPr="007E5295" w:rsidRDefault="007E5295" w:rsidP="007E5295">
      <w:pPr>
        <w:keepNext/>
        <w:keepLines/>
        <w:spacing w:before="200" w:after="0" w:line="240" w:lineRule="auto"/>
        <w:outlineLvl w:val="2"/>
        <w:rPr>
          <w:rFonts w:ascii="Calibri" w:eastAsia="MS Gothic" w:hAnsi="Calibri" w:cs="Times New Roman"/>
          <w:b/>
          <w:bCs/>
          <w:color w:val="4F81BD"/>
          <w:sz w:val="24"/>
          <w:szCs w:val="24"/>
          <w:lang w:val="en-GB" w:eastAsia="sv-SE"/>
        </w:rPr>
      </w:pPr>
      <w:bookmarkStart w:id="21" w:name="_Toc462994596"/>
      <w:bookmarkStart w:id="22" w:name="_Toc463267448"/>
      <w:bookmarkStart w:id="23" w:name="_Toc463276376"/>
      <w:bookmarkStart w:id="24" w:name="_Toc463276510"/>
      <w:r w:rsidRPr="007E5295">
        <w:rPr>
          <w:rFonts w:ascii="Calibri" w:eastAsia="MS Gothic" w:hAnsi="Calibri" w:cs="Times New Roman"/>
          <w:b/>
          <w:bCs/>
          <w:color w:val="4F81BD"/>
          <w:sz w:val="24"/>
          <w:szCs w:val="24"/>
          <w:lang w:val="en-GB" w:eastAsia="sv-SE"/>
        </w:rPr>
        <w:t>Dimitra Institute of Training and Development, Greece</w:t>
      </w:r>
      <w:bookmarkEnd w:id="21"/>
      <w:bookmarkEnd w:id="22"/>
      <w:bookmarkEnd w:id="23"/>
      <w:bookmarkEnd w:id="24"/>
    </w:p>
    <w:p w14:paraId="18D0EEDC" w14:textId="77777777" w:rsidR="007E5295" w:rsidRPr="007E5295" w:rsidRDefault="007E5295" w:rsidP="007E5295">
      <w:pPr>
        <w:keepNext/>
        <w:keepLines/>
        <w:spacing w:before="200" w:after="0" w:line="240" w:lineRule="auto"/>
        <w:outlineLvl w:val="2"/>
        <w:rPr>
          <w:rFonts w:ascii="Calibri" w:eastAsia="MS Gothic" w:hAnsi="Calibri" w:cs="Times New Roman"/>
          <w:b/>
          <w:bCs/>
          <w:color w:val="4F81BD"/>
          <w:sz w:val="24"/>
          <w:szCs w:val="24"/>
          <w:lang w:val="en-GB" w:eastAsia="sv-SE"/>
        </w:rPr>
      </w:pPr>
      <w:bookmarkStart w:id="25" w:name="_Toc462994597"/>
      <w:bookmarkStart w:id="26" w:name="_Toc463267449"/>
      <w:bookmarkStart w:id="27" w:name="_Toc463276377"/>
      <w:bookmarkStart w:id="28" w:name="_Toc463276511"/>
      <w:r w:rsidRPr="007E5295">
        <w:rPr>
          <w:rFonts w:ascii="Calibri" w:eastAsia="MS Gothic" w:hAnsi="Calibri" w:cs="Times New Roman"/>
          <w:b/>
          <w:bCs/>
          <w:color w:val="4F81BD"/>
          <w:sz w:val="24"/>
          <w:szCs w:val="24"/>
          <w:lang w:val="en-GB" w:eastAsia="sv-SE"/>
        </w:rPr>
        <w:t>Kerigma Innovation and Social Development, Portugal</w:t>
      </w:r>
      <w:bookmarkEnd w:id="25"/>
      <w:bookmarkEnd w:id="26"/>
      <w:bookmarkEnd w:id="27"/>
      <w:bookmarkEnd w:id="28"/>
    </w:p>
    <w:p w14:paraId="2268382E" w14:textId="77777777" w:rsidR="007E5295" w:rsidRPr="007E5295" w:rsidRDefault="007E5295" w:rsidP="007E5295">
      <w:pPr>
        <w:keepNext/>
        <w:keepLines/>
        <w:spacing w:before="200" w:after="0" w:line="240" w:lineRule="auto"/>
        <w:outlineLvl w:val="2"/>
        <w:rPr>
          <w:rFonts w:ascii="Calibri" w:eastAsia="MS Gothic" w:hAnsi="Calibri" w:cs="Times New Roman"/>
          <w:b/>
          <w:bCs/>
          <w:color w:val="4F81BD"/>
          <w:sz w:val="24"/>
          <w:szCs w:val="24"/>
          <w:lang w:val="en-GB" w:eastAsia="sv-SE"/>
        </w:rPr>
      </w:pPr>
    </w:p>
    <w:p w14:paraId="133FF06A" w14:textId="77777777" w:rsidR="007E5295" w:rsidRPr="007E5295" w:rsidRDefault="007E5295" w:rsidP="007E5295">
      <w:pPr>
        <w:keepNext/>
        <w:keepLines/>
        <w:spacing w:before="200" w:after="0" w:line="240" w:lineRule="auto"/>
        <w:outlineLvl w:val="2"/>
        <w:rPr>
          <w:rFonts w:ascii="Calibri" w:eastAsia="MS Gothic" w:hAnsi="Calibri" w:cs="Times New Roman"/>
          <w:b/>
          <w:bCs/>
          <w:color w:val="4F81BD"/>
          <w:sz w:val="24"/>
          <w:szCs w:val="24"/>
          <w:lang w:val="en-GB" w:eastAsia="sv-SE"/>
        </w:rPr>
      </w:pPr>
      <w:bookmarkStart w:id="29" w:name="_Toc462994598"/>
      <w:bookmarkStart w:id="30" w:name="_Toc463267450"/>
      <w:bookmarkStart w:id="31" w:name="_Toc463276378"/>
      <w:bookmarkStart w:id="32" w:name="_Toc463276512"/>
      <w:r w:rsidRPr="007E5295">
        <w:rPr>
          <w:rFonts w:ascii="Calibri" w:eastAsia="MS Gothic" w:hAnsi="Calibri" w:cs="Times New Roman"/>
          <w:b/>
          <w:bCs/>
          <w:color w:val="4F81BD"/>
          <w:sz w:val="24"/>
          <w:szCs w:val="24"/>
          <w:lang w:val="en-GB" w:eastAsia="sv-SE"/>
        </w:rPr>
        <w:t>DAPHNE Programme of the European Union.</w:t>
      </w:r>
      <w:bookmarkEnd w:id="29"/>
      <w:bookmarkEnd w:id="30"/>
      <w:bookmarkEnd w:id="31"/>
      <w:bookmarkEnd w:id="32"/>
    </w:p>
    <w:p w14:paraId="16F6D2B9"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15FED03C"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6B875D25"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430D3BFE"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6DC35A4F"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7A6C7D22"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2F098C0C"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1C4E643B"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0667E3EF"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5A9FF9A6"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46394D7D"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1F5E9BBD"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0B8967A6"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3159F172" w14:textId="77777777" w:rsidR="007E5295" w:rsidRPr="007E5295" w:rsidRDefault="007E5295" w:rsidP="007E5295">
      <w:pPr>
        <w:spacing w:after="0" w:line="240" w:lineRule="auto"/>
        <w:rPr>
          <w:rFonts w:ascii="Cambria" w:eastAsia="MS Mincho" w:hAnsi="Cambria" w:cs="Times New Roman"/>
          <w:sz w:val="24"/>
          <w:szCs w:val="24"/>
          <w:lang w:val="en-GB" w:eastAsia="sv-SE"/>
        </w:rPr>
      </w:pPr>
    </w:p>
    <w:p w14:paraId="62906759" w14:textId="77777777" w:rsidR="007E5295" w:rsidRPr="007E5295" w:rsidRDefault="007E5295" w:rsidP="007E5295">
      <w:pPr>
        <w:keepNext/>
        <w:keepLines/>
        <w:spacing w:before="200" w:after="0" w:line="240" w:lineRule="auto"/>
        <w:jc w:val="right"/>
        <w:outlineLvl w:val="2"/>
        <w:rPr>
          <w:rFonts w:ascii="Calibri" w:eastAsia="MS Gothic" w:hAnsi="Calibri" w:cs="Times New Roman"/>
          <w:b/>
          <w:bCs/>
          <w:color w:val="4F81BD"/>
          <w:sz w:val="24"/>
          <w:szCs w:val="24"/>
          <w:lang w:val="en-GB" w:eastAsia="sv-SE"/>
        </w:rPr>
      </w:pPr>
    </w:p>
    <w:p w14:paraId="58D99F5E" w14:textId="163FD2B0" w:rsidR="007E5295" w:rsidRPr="007E5295" w:rsidRDefault="007E5295" w:rsidP="007E5295">
      <w:pPr>
        <w:keepNext/>
        <w:keepLines/>
        <w:spacing w:before="200" w:after="0" w:line="240" w:lineRule="auto"/>
        <w:jc w:val="right"/>
        <w:outlineLvl w:val="2"/>
        <w:rPr>
          <w:rFonts w:ascii="Calibri" w:eastAsia="MS Gothic" w:hAnsi="Calibri" w:cs="Times New Roman"/>
          <w:b/>
          <w:bCs/>
          <w:color w:val="4F81BD"/>
          <w:sz w:val="24"/>
          <w:szCs w:val="24"/>
          <w:lang w:eastAsia="sv-SE"/>
        </w:rPr>
      </w:pPr>
      <w:bookmarkStart w:id="33" w:name="_Toc462994599"/>
      <w:bookmarkStart w:id="34" w:name="_Toc463267451"/>
      <w:bookmarkStart w:id="35" w:name="_Toc463276379"/>
      <w:bookmarkStart w:id="36" w:name="_Toc463276513"/>
      <w:r w:rsidRPr="007E5295">
        <w:rPr>
          <w:rFonts w:ascii="Calibri" w:eastAsia="MS Gothic" w:hAnsi="Calibri" w:cs="Times New Roman"/>
          <w:b/>
          <w:bCs/>
          <w:color w:val="4F81BD"/>
          <w:sz w:val="24"/>
          <w:szCs w:val="24"/>
          <w:lang w:eastAsia="sv-SE"/>
        </w:rPr>
        <w:t xml:space="preserve">Dr Anneli </w:t>
      </w:r>
      <w:r w:rsidR="00B62EB2">
        <w:rPr>
          <w:rFonts w:ascii="Calibri" w:eastAsia="MS Gothic" w:hAnsi="Calibri" w:cs="Times New Roman"/>
          <w:b/>
          <w:bCs/>
          <w:color w:val="4F81BD"/>
          <w:sz w:val="24"/>
          <w:szCs w:val="24"/>
          <w:lang w:eastAsia="sv-SE"/>
        </w:rPr>
        <w:t>Häyrén</w:t>
      </w:r>
      <w:r w:rsidRPr="007E5295">
        <w:rPr>
          <w:rFonts w:ascii="Calibri" w:eastAsia="MS Gothic" w:hAnsi="Calibri" w:cs="Times New Roman"/>
          <w:b/>
          <w:bCs/>
          <w:color w:val="4F81BD"/>
          <w:sz w:val="24"/>
          <w:szCs w:val="24"/>
          <w:lang w:eastAsia="sv-SE"/>
        </w:rPr>
        <w:t>, Uppsala Sweden</w:t>
      </w:r>
      <w:bookmarkEnd w:id="33"/>
      <w:bookmarkEnd w:id="34"/>
      <w:bookmarkEnd w:id="35"/>
      <w:bookmarkEnd w:id="36"/>
    </w:p>
    <w:p w14:paraId="2FC3B16A" w14:textId="77777777" w:rsidR="007E5295" w:rsidRPr="007E5295" w:rsidRDefault="007E5295" w:rsidP="007E5295">
      <w:pPr>
        <w:keepNext/>
        <w:keepLines/>
        <w:spacing w:before="200" w:after="0" w:line="240" w:lineRule="auto"/>
        <w:jc w:val="right"/>
        <w:outlineLvl w:val="2"/>
        <w:rPr>
          <w:rFonts w:ascii="Calibri" w:eastAsia="MS Gothic" w:hAnsi="Calibri" w:cs="Times New Roman"/>
          <w:b/>
          <w:bCs/>
          <w:color w:val="4F81BD"/>
          <w:sz w:val="24"/>
          <w:szCs w:val="24"/>
          <w:lang w:eastAsia="sv-SE"/>
        </w:rPr>
      </w:pPr>
      <w:bookmarkStart w:id="37" w:name="_Toc462994600"/>
      <w:bookmarkStart w:id="38" w:name="_Toc463267452"/>
      <w:bookmarkStart w:id="39" w:name="_Toc463276380"/>
      <w:bookmarkStart w:id="40" w:name="_Toc463276514"/>
      <w:r w:rsidRPr="007E5295">
        <w:rPr>
          <w:rFonts w:ascii="Calibri" w:eastAsia="MS Gothic" w:hAnsi="Calibri" w:cs="Times New Roman"/>
          <w:b/>
          <w:bCs/>
          <w:color w:val="4F81BD"/>
          <w:sz w:val="24"/>
          <w:szCs w:val="24"/>
          <w:lang w:eastAsia="sv-SE"/>
        </w:rPr>
        <w:t>Dr Madeleine Sultán Sjöqvist, Uppsala Sweden</w:t>
      </w:r>
      <w:bookmarkEnd w:id="37"/>
      <w:bookmarkEnd w:id="38"/>
      <w:bookmarkEnd w:id="39"/>
      <w:bookmarkEnd w:id="40"/>
    </w:p>
    <w:p w14:paraId="27B8224B" w14:textId="77777777" w:rsidR="00B12DCF" w:rsidRDefault="00B12DCF"/>
    <w:p w14:paraId="5E084E9E" w14:textId="77777777" w:rsidR="00B45CD3" w:rsidRDefault="00B45CD3"/>
    <w:sdt>
      <w:sdtPr>
        <w:rPr>
          <w:rFonts w:asciiTheme="minorHAnsi" w:eastAsiaTheme="minorHAnsi" w:hAnsiTheme="minorHAnsi" w:cstheme="minorBidi"/>
          <w:color w:val="auto"/>
          <w:sz w:val="22"/>
          <w:szCs w:val="22"/>
          <w:lang w:val="sv-SE"/>
        </w:rPr>
        <w:id w:val="-1507674010"/>
        <w:docPartObj>
          <w:docPartGallery w:val="Table of Contents"/>
          <w:docPartUnique/>
        </w:docPartObj>
      </w:sdtPr>
      <w:sdtEndPr>
        <w:rPr>
          <w:b/>
          <w:bCs/>
          <w:noProof/>
        </w:rPr>
      </w:sdtEndPr>
      <w:sdtContent>
        <w:p w14:paraId="0C146202" w14:textId="77777777" w:rsidR="00A852A6" w:rsidRDefault="00A852A6">
          <w:pPr>
            <w:pStyle w:val="Innehllsfrteckningsrubrik"/>
          </w:pPr>
          <w:r>
            <w:t>Contents</w:t>
          </w:r>
        </w:p>
        <w:p w14:paraId="34D5E031" w14:textId="4E028500" w:rsidR="001B46CC" w:rsidRDefault="00A852A6" w:rsidP="001B46CC">
          <w:pPr>
            <w:pStyle w:val="Innehll1"/>
            <w:tabs>
              <w:tab w:val="right" w:leader="dot" w:pos="9062"/>
            </w:tabs>
            <w:rPr>
              <w:rFonts w:cstheme="minorBidi"/>
              <w:noProof/>
              <w:lang w:val="sv-SE" w:eastAsia="sv-SE"/>
            </w:rPr>
          </w:pPr>
          <w:r>
            <w:fldChar w:fldCharType="begin"/>
          </w:r>
          <w:r>
            <w:instrText xml:space="preserve"> TOC \o "1-3" \h \z \u </w:instrText>
          </w:r>
          <w:r>
            <w:fldChar w:fldCharType="separate"/>
          </w:r>
        </w:p>
        <w:p w14:paraId="60E9D582" w14:textId="308CB13F" w:rsidR="001B46CC" w:rsidRDefault="001B46CC">
          <w:pPr>
            <w:pStyle w:val="Innehll3"/>
            <w:tabs>
              <w:tab w:val="right" w:leader="dot" w:pos="9062"/>
            </w:tabs>
            <w:rPr>
              <w:rFonts w:cstheme="minorBidi"/>
              <w:noProof/>
              <w:lang w:val="sv-SE" w:eastAsia="sv-SE"/>
            </w:rPr>
          </w:pPr>
        </w:p>
        <w:p w14:paraId="05B0BC83" w14:textId="77777777" w:rsidR="001B46CC" w:rsidRDefault="000C2539">
          <w:pPr>
            <w:pStyle w:val="Innehll1"/>
            <w:tabs>
              <w:tab w:val="right" w:leader="dot" w:pos="9062"/>
            </w:tabs>
            <w:rPr>
              <w:rFonts w:cstheme="minorBidi"/>
              <w:noProof/>
              <w:lang w:val="sv-SE" w:eastAsia="sv-SE"/>
            </w:rPr>
          </w:pPr>
          <w:hyperlink w:anchor="_Toc463276515" w:history="1">
            <w:r w:rsidR="001B46CC" w:rsidRPr="00717593">
              <w:rPr>
                <w:rStyle w:val="Hyperlnk"/>
                <w:noProof/>
              </w:rPr>
              <w:t>Introduction</w:t>
            </w:r>
            <w:r w:rsidR="001B46CC">
              <w:rPr>
                <w:noProof/>
                <w:webHidden/>
              </w:rPr>
              <w:tab/>
            </w:r>
            <w:r w:rsidR="001B46CC">
              <w:rPr>
                <w:noProof/>
                <w:webHidden/>
              </w:rPr>
              <w:fldChar w:fldCharType="begin"/>
            </w:r>
            <w:r w:rsidR="001B46CC">
              <w:rPr>
                <w:noProof/>
                <w:webHidden/>
              </w:rPr>
              <w:instrText xml:space="preserve"> PAGEREF _Toc463276515 \h </w:instrText>
            </w:r>
            <w:r w:rsidR="001B46CC">
              <w:rPr>
                <w:noProof/>
                <w:webHidden/>
              </w:rPr>
            </w:r>
            <w:r w:rsidR="001B46CC">
              <w:rPr>
                <w:noProof/>
                <w:webHidden/>
              </w:rPr>
              <w:fldChar w:fldCharType="separate"/>
            </w:r>
            <w:r w:rsidR="00257A44">
              <w:rPr>
                <w:noProof/>
                <w:webHidden/>
              </w:rPr>
              <w:t>3</w:t>
            </w:r>
            <w:r w:rsidR="001B46CC">
              <w:rPr>
                <w:noProof/>
                <w:webHidden/>
              </w:rPr>
              <w:fldChar w:fldCharType="end"/>
            </w:r>
          </w:hyperlink>
        </w:p>
        <w:p w14:paraId="51B529CA" w14:textId="77777777" w:rsidR="001B46CC" w:rsidRDefault="001B46CC">
          <w:pPr>
            <w:pStyle w:val="Innehll2"/>
            <w:tabs>
              <w:tab w:val="right" w:leader="dot" w:pos="9062"/>
            </w:tabs>
            <w:rPr>
              <w:rStyle w:val="Hyperlnk"/>
              <w:noProof/>
            </w:rPr>
          </w:pPr>
        </w:p>
        <w:p w14:paraId="683CB0B9" w14:textId="77777777" w:rsidR="001B46CC" w:rsidRDefault="000C2539">
          <w:pPr>
            <w:pStyle w:val="Innehll2"/>
            <w:tabs>
              <w:tab w:val="right" w:leader="dot" w:pos="9062"/>
            </w:tabs>
            <w:rPr>
              <w:rFonts w:cstheme="minorBidi"/>
              <w:noProof/>
              <w:lang w:val="sv-SE" w:eastAsia="sv-SE"/>
            </w:rPr>
          </w:pPr>
          <w:hyperlink w:anchor="_Toc463276516" w:history="1">
            <w:r w:rsidR="001B46CC" w:rsidRPr="00717593">
              <w:rPr>
                <w:rStyle w:val="Hyperlnk"/>
                <w:noProof/>
              </w:rPr>
              <w:t>Mens violence against women</w:t>
            </w:r>
            <w:r w:rsidR="001B46CC">
              <w:rPr>
                <w:noProof/>
                <w:webHidden/>
              </w:rPr>
              <w:tab/>
            </w:r>
            <w:r w:rsidR="001B46CC">
              <w:rPr>
                <w:noProof/>
                <w:webHidden/>
              </w:rPr>
              <w:fldChar w:fldCharType="begin"/>
            </w:r>
            <w:r w:rsidR="001B46CC">
              <w:rPr>
                <w:noProof/>
                <w:webHidden/>
              </w:rPr>
              <w:instrText xml:space="preserve"> PAGEREF _Toc463276516 \h </w:instrText>
            </w:r>
            <w:r w:rsidR="001B46CC">
              <w:rPr>
                <w:noProof/>
                <w:webHidden/>
              </w:rPr>
            </w:r>
            <w:r w:rsidR="001B46CC">
              <w:rPr>
                <w:noProof/>
                <w:webHidden/>
              </w:rPr>
              <w:fldChar w:fldCharType="separate"/>
            </w:r>
            <w:r w:rsidR="00257A44">
              <w:rPr>
                <w:noProof/>
                <w:webHidden/>
              </w:rPr>
              <w:t>3</w:t>
            </w:r>
            <w:r w:rsidR="001B46CC">
              <w:rPr>
                <w:noProof/>
                <w:webHidden/>
              </w:rPr>
              <w:fldChar w:fldCharType="end"/>
            </w:r>
          </w:hyperlink>
        </w:p>
        <w:p w14:paraId="2E110D97" w14:textId="77777777" w:rsidR="001B46CC" w:rsidRDefault="001B46CC">
          <w:pPr>
            <w:pStyle w:val="Innehll2"/>
            <w:tabs>
              <w:tab w:val="right" w:leader="dot" w:pos="9062"/>
            </w:tabs>
            <w:rPr>
              <w:rStyle w:val="Hyperlnk"/>
              <w:noProof/>
            </w:rPr>
          </w:pPr>
        </w:p>
        <w:p w14:paraId="7B549FD1" w14:textId="77777777" w:rsidR="001B46CC" w:rsidRDefault="000C2539">
          <w:pPr>
            <w:pStyle w:val="Innehll2"/>
            <w:tabs>
              <w:tab w:val="right" w:leader="dot" w:pos="9062"/>
            </w:tabs>
            <w:rPr>
              <w:rFonts w:cstheme="minorBidi"/>
              <w:noProof/>
              <w:lang w:val="sv-SE" w:eastAsia="sv-SE"/>
            </w:rPr>
          </w:pPr>
          <w:hyperlink w:anchor="_Toc463276517" w:history="1">
            <w:r w:rsidR="001B46CC" w:rsidRPr="00717593">
              <w:rPr>
                <w:rStyle w:val="Hyperlnk"/>
                <w:noProof/>
              </w:rPr>
              <w:t>Honour related violence</w:t>
            </w:r>
            <w:r w:rsidR="001B46CC">
              <w:rPr>
                <w:noProof/>
                <w:webHidden/>
              </w:rPr>
              <w:tab/>
            </w:r>
            <w:r w:rsidR="001B46CC">
              <w:rPr>
                <w:noProof/>
                <w:webHidden/>
              </w:rPr>
              <w:fldChar w:fldCharType="begin"/>
            </w:r>
            <w:r w:rsidR="001B46CC">
              <w:rPr>
                <w:noProof/>
                <w:webHidden/>
              </w:rPr>
              <w:instrText xml:space="preserve"> PAGEREF _Toc463276517 \h </w:instrText>
            </w:r>
            <w:r w:rsidR="001B46CC">
              <w:rPr>
                <w:noProof/>
                <w:webHidden/>
              </w:rPr>
            </w:r>
            <w:r w:rsidR="001B46CC">
              <w:rPr>
                <w:noProof/>
                <w:webHidden/>
              </w:rPr>
              <w:fldChar w:fldCharType="separate"/>
            </w:r>
            <w:r w:rsidR="00257A44">
              <w:rPr>
                <w:noProof/>
                <w:webHidden/>
              </w:rPr>
              <w:t>5</w:t>
            </w:r>
            <w:r w:rsidR="001B46CC">
              <w:rPr>
                <w:noProof/>
                <w:webHidden/>
              </w:rPr>
              <w:fldChar w:fldCharType="end"/>
            </w:r>
          </w:hyperlink>
        </w:p>
        <w:p w14:paraId="5F432036" w14:textId="77777777" w:rsidR="001B46CC" w:rsidRDefault="001B46CC">
          <w:pPr>
            <w:pStyle w:val="Innehll2"/>
            <w:tabs>
              <w:tab w:val="right" w:leader="dot" w:pos="9062"/>
            </w:tabs>
            <w:rPr>
              <w:rStyle w:val="Hyperlnk"/>
              <w:noProof/>
            </w:rPr>
          </w:pPr>
        </w:p>
        <w:p w14:paraId="7884035E" w14:textId="77777777" w:rsidR="001B46CC" w:rsidRDefault="000C2539">
          <w:pPr>
            <w:pStyle w:val="Innehll2"/>
            <w:tabs>
              <w:tab w:val="right" w:leader="dot" w:pos="9062"/>
            </w:tabs>
            <w:rPr>
              <w:rFonts w:cstheme="minorBidi"/>
              <w:noProof/>
              <w:lang w:val="sv-SE" w:eastAsia="sv-SE"/>
            </w:rPr>
          </w:pPr>
          <w:hyperlink w:anchor="_Toc463276518" w:history="1">
            <w:r w:rsidR="001B46CC" w:rsidRPr="00717593">
              <w:rPr>
                <w:rStyle w:val="Hyperlnk"/>
                <w:noProof/>
                <w:lang w:val="en-GB"/>
              </w:rPr>
              <w:t>Integration</w:t>
            </w:r>
            <w:r w:rsidR="001B46CC">
              <w:rPr>
                <w:noProof/>
                <w:webHidden/>
              </w:rPr>
              <w:tab/>
            </w:r>
            <w:r w:rsidR="001B46CC">
              <w:rPr>
                <w:noProof/>
                <w:webHidden/>
              </w:rPr>
              <w:fldChar w:fldCharType="begin"/>
            </w:r>
            <w:r w:rsidR="001B46CC">
              <w:rPr>
                <w:noProof/>
                <w:webHidden/>
              </w:rPr>
              <w:instrText xml:space="preserve"> PAGEREF _Toc463276518 \h </w:instrText>
            </w:r>
            <w:r w:rsidR="001B46CC">
              <w:rPr>
                <w:noProof/>
                <w:webHidden/>
              </w:rPr>
            </w:r>
            <w:r w:rsidR="001B46CC">
              <w:rPr>
                <w:noProof/>
                <w:webHidden/>
              </w:rPr>
              <w:fldChar w:fldCharType="separate"/>
            </w:r>
            <w:r w:rsidR="00257A44">
              <w:rPr>
                <w:noProof/>
                <w:webHidden/>
              </w:rPr>
              <w:t>5</w:t>
            </w:r>
            <w:r w:rsidR="001B46CC">
              <w:rPr>
                <w:noProof/>
                <w:webHidden/>
              </w:rPr>
              <w:fldChar w:fldCharType="end"/>
            </w:r>
          </w:hyperlink>
        </w:p>
        <w:p w14:paraId="2D37A6F6" w14:textId="77777777" w:rsidR="001B46CC" w:rsidRDefault="001B46CC">
          <w:pPr>
            <w:pStyle w:val="Innehll2"/>
            <w:tabs>
              <w:tab w:val="right" w:leader="dot" w:pos="9062"/>
            </w:tabs>
            <w:rPr>
              <w:rStyle w:val="Hyperlnk"/>
              <w:noProof/>
            </w:rPr>
          </w:pPr>
        </w:p>
        <w:p w14:paraId="7B822375" w14:textId="77777777" w:rsidR="001B46CC" w:rsidRDefault="000C2539">
          <w:pPr>
            <w:pStyle w:val="Innehll2"/>
            <w:tabs>
              <w:tab w:val="right" w:leader="dot" w:pos="9062"/>
            </w:tabs>
            <w:rPr>
              <w:rFonts w:cstheme="minorBidi"/>
              <w:noProof/>
              <w:lang w:val="sv-SE" w:eastAsia="sv-SE"/>
            </w:rPr>
          </w:pPr>
          <w:hyperlink w:anchor="_Toc463276519" w:history="1">
            <w:r w:rsidR="001B46CC" w:rsidRPr="00717593">
              <w:rPr>
                <w:rStyle w:val="Hyperlnk"/>
                <w:noProof/>
              </w:rPr>
              <w:t>Gender Equity</w:t>
            </w:r>
            <w:r w:rsidR="001B46CC">
              <w:rPr>
                <w:noProof/>
                <w:webHidden/>
              </w:rPr>
              <w:tab/>
            </w:r>
            <w:r w:rsidR="001B46CC">
              <w:rPr>
                <w:noProof/>
                <w:webHidden/>
              </w:rPr>
              <w:fldChar w:fldCharType="begin"/>
            </w:r>
            <w:r w:rsidR="001B46CC">
              <w:rPr>
                <w:noProof/>
                <w:webHidden/>
              </w:rPr>
              <w:instrText xml:space="preserve"> PAGEREF _Toc463276519 \h </w:instrText>
            </w:r>
            <w:r w:rsidR="001B46CC">
              <w:rPr>
                <w:noProof/>
                <w:webHidden/>
              </w:rPr>
            </w:r>
            <w:r w:rsidR="001B46CC">
              <w:rPr>
                <w:noProof/>
                <w:webHidden/>
              </w:rPr>
              <w:fldChar w:fldCharType="separate"/>
            </w:r>
            <w:r w:rsidR="00257A44">
              <w:rPr>
                <w:noProof/>
                <w:webHidden/>
              </w:rPr>
              <w:t>7</w:t>
            </w:r>
            <w:r w:rsidR="001B46CC">
              <w:rPr>
                <w:noProof/>
                <w:webHidden/>
              </w:rPr>
              <w:fldChar w:fldCharType="end"/>
            </w:r>
          </w:hyperlink>
        </w:p>
        <w:p w14:paraId="4B0D020F" w14:textId="77777777" w:rsidR="001B46CC" w:rsidRDefault="001B46CC">
          <w:pPr>
            <w:pStyle w:val="Innehll1"/>
            <w:tabs>
              <w:tab w:val="right" w:leader="dot" w:pos="9062"/>
            </w:tabs>
            <w:rPr>
              <w:rStyle w:val="Hyperlnk"/>
              <w:noProof/>
            </w:rPr>
          </w:pPr>
        </w:p>
        <w:p w14:paraId="4A973883" w14:textId="77777777" w:rsidR="001B46CC" w:rsidRDefault="000C2539">
          <w:pPr>
            <w:pStyle w:val="Innehll1"/>
            <w:tabs>
              <w:tab w:val="right" w:leader="dot" w:pos="9062"/>
            </w:tabs>
            <w:rPr>
              <w:rFonts w:cstheme="minorBidi"/>
              <w:noProof/>
              <w:lang w:val="sv-SE" w:eastAsia="sv-SE"/>
            </w:rPr>
          </w:pPr>
          <w:hyperlink w:anchor="_Toc463276520" w:history="1">
            <w:r w:rsidR="001B46CC" w:rsidRPr="00717593">
              <w:rPr>
                <w:rStyle w:val="Hyperlnk"/>
                <w:noProof/>
              </w:rPr>
              <w:t>Material</w:t>
            </w:r>
            <w:r w:rsidR="001B46CC">
              <w:rPr>
                <w:noProof/>
                <w:webHidden/>
              </w:rPr>
              <w:tab/>
            </w:r>
            <w:r w:rsidR="001B46CC">
              <w:rPr>
                <w:noProof/>
                <w:webHidden/>
              </w:rPr>
              <w:fldChar w:fldCharType="begin"/>
            </w:r>
            <w:r w:rsidR="001B46CC">
              <w:rPr>
                <w:noProof/>
                <w:webHidden/>
              </w:rPr>
              <w:instrText xml:space="preserve"> PAGEREF _Toc463276520 \h </w:instrText>
            </w:r>
            <w:r w:rsidR="001B46CC">
              <w:rPr>
                <w:noProof/>
                <w:webHidden/>
              </w:rPr>
            </w:r>
            <w:r w:rsidR="001B46CC">
              <w:rPr>
                <w:noProof/>
                <w:webHidden/>
              </w:rPr>
              <w:fldChar w:fldCharType="separate"/>
            </w:r>
            <w:r w:rsidR="00257A44">
              <w:rPr>
                <w:noProof/>
                <w:webHidden/>
              </w:rPr>
              <w:t>7</w:t>
            </w:r>
            <w:r w:rsidR="001B46CC">
              <w:rPr>
                <w:noProof/>
                <w:webHidden/>
              </w:rPr>
              <w:fldChar w:fldCharType="end"/>
            </w:r>
          </w:hyperlink>
        </w:p>
        <w:p w14:paraId="4D14D95B" w14:textId="77777777" w:rsidR="001B46CC" w:rsidRDefault="001B46CC">
          <w:pPr>
            <w:pStyle w:val="Innehll3"/>
            <w:tabs>
              <w:tab w:val="right" w:leader="dot" w:pos="9062"/>
            </w:tabs>
            <w:rPr>
              <w:rStyle w:val="Hyperlnk"/>
              <w:noProof/>
            </w:rPr>
          </w:pPr>
        </w:p>
        <w:p w14:paraId="265FE0EB" w14:textId="77777777" w:rsidR="001B46CC" w:rsidRDefault="000C2539">
          <w:pPr>
            <w:pStyle w:val="Innehll3"/>
            <w:tabs>
              <w:tab w:val="right" w:leader="dot" w:pos="9062"/>
            </w:tabs>
            <w:rPr>
              <w:rFonts w:cstheme="minorBidi"/>
              <w:noProof/>
              <w:lang w:val="sv-SE" w:eastAsia="sv-SE"/>
            </w:rPr>
          </w:pPr>
          <w:hyperlink w:anchor="_Toc463276521" w:history="1">
            <w:r w:rsidR="001B46CC" w:rsidRPr="00717593">
              <w:rPr>
                <w:rStyle w:val="Hyperlnk"/>
                <w:noProof/>
              </w:rPr>
              <w:t>Survey</w:t>
            </w:r>
            <w:r w:rsidR="001B46CC">
              <w:rPr>
                <w:noProof/>
                <w:webHidden/>
              </w:rPr>
              <w:tab/>
            </w:r>
            <w:r w:rsidR="001B46CC">
              <w:rPr>
                <w:noProof/>
                <w:webHidden/>
              </w:rPr>
              <w:fldChar w:fldCharType="begin"/>
            </w:r>
            <w:r w:rsidR="001B46CC">
              <w:rPr>
                <w:noProof/>
                <w:webHidden/>
              </w:rPr>
              <w:instrText xml:space="preserve"> PAGEREF _Toc463276521 \h </w:instrText>
            </w:r>
            <w:r w:rsidR="001B46CC">
              <w:rPr>
                <w:noProof/>
                <w:webHidden/>
              </w:rPr>
            </w:r>
            <w:r w:rsidR="001B46CC">
              <w:rPr>
                <w:noProof/>
                <w:webHidden/>
              </w:rPr>
              <w:fldChar w:fldCharType="separate"/>
            </w:r>
            <w:r w:rsidR="00257A44">
              <w:rPr>
                <w:noProof/>
                <w:webHidden/>
              </w:rPr>
              <w:t>8</w:t>
            </w:r>
            <w:r w:rsidR="001B46CC">
              <w:rPr>
                <w:noProof/>
                <w:webHidden/>
              </w:rPr>
              <w:fldChar w:fldCharType="end"/>
            </w:r>
          </w:hyperlink>
        </w:p>
        <w:p w14:paraId="33E36515" w14:textId="77777777" w:rsidR="001B46CC" w:rsidRDefault="001B46CC">
          <w:pPr>
            <w:pStyle w:val="Innehll3"/>
            <w:tabs>
              <w:tab w:val="right" w:leader="dot" w:pos="9062"/>
            </w:tabs>
            <w:rPr>
              <w:rStyle w:val="Hyperlnk"/>
              <w:noProof/>
            </w:rPr>
          </w:pPr>
        </w:p>
        <w:p w14:paraId="47445D5B" w14:textId="77777777" w:rsidR="001B46CC" w:rsidRDefault="000C2539">
          <w:pPr>
            <w:pStyle w:val="Innehll3"/>
            <w:tabs>
              <w:tab w:val="right" w:leader="dot" w:pos="9062"/>
            </w:tabs>
            <w:rPr>
              <w:rFonts w:cstheme="minorBidi"/>
              <w:noProof/>
              <w:lang w:val="sv-SE" w:eastAsia="sv-SE"/>
            </w:rPr>
          </w:pPr>
          <w:hyperlink w:anchor="_Toc463276522" w:history="1">
            <w:r w:rsidR="001B46CC" w:rsidRPr="00717593">
              <w:rPr>
                <w:rStyle w:val="Hyperlnk"/>
                <w:noProof/>
              </w:rPr>
              <w:t>Interviews</w:t>
            </w:r>
            <w:r w:rsidR="001B46CC">
              <w:rPr>
                <w:noProof/>
                <w:webHidden/>
              </w:rPr>
              <w:tab/>
            </w:r>
            <w:r w:rsidR="001B46CC">
              <w:rPr>
                <w:noProof/>
                <w:webHidden/>
              </w:rPr>
              <w:fldChar w:fldCharType="begin"/>
            </w:r>
            <w:r w:rsidR="001B46CC">
              <w:rPr>
                <w:noProof/>
                <w:webHidden/>
              </w:rPr>
              <w:instrText xml:space="preserve"> PAGEREF _Toc463276522 \h </w:instrText>
            </w:r>
            <w:r w:rsidR="001B46CC">
              <w:rPr>
                <w:noProof/>
                <w:webHidden/>
              </w:rPr>
            </w:r>
            <w:r w:rsidR="001B46CC">
              <w:rPr>
                <w:noProof/>
                <w:webHidden/>
              </w:rPr>
              <w:fldChar w:fldCharType="separate"/>
            </w:r>
            <w:r w:rsidR="00257A44">
              <w:rPr>
                <w:noProof/>
                <w:webHidden/>
              </w:rPr>
              <w:t>10</w:t>
            </w:r>
            <w:r w:rsidR="001B46CC">
              <w:rPr>
                <w:noProof/>
                <w:webHidden/>
              </w:rPr>
              <w:fldChar w:fldCharType="end"/>
            </w:r>
          </w:hyperlink>
        </w:p>
        <w:p w14:paraId="35A9951F" w14:textId="77777777" w:rsidR="001B46CC" w:rsidRDefault="001B46CC">
          <w:pPr>
            <w:pStyle w:val="Innehll1"/>
            <w:tabs>
              <w:tab w:val="right" w:leader="dot" w:pos="9062"/>
            </w:tabs>
            <w:rPr>
              <w:rStyle w:val="Hyperlnk"/>
              <w:noProof/>
            </w:rPr>
          </w:pPr>
        </w:p>
        <w:p w14:paraId="24BE3890" w14:textId="77777777" w:rsidR="001B46CC" w:rsidRDefault="000C2539">
          <w:pPr>
            <w:pStyle w:val="Innehll1"/>
            <w:tabs>
              <w:tab w:val="right" w:leader="dot" w:pos="9062"/>
            </w:tabs>
            <w:rPr>
              <w:rFonts w:cstheme="minorBidi"/>
              <w:noProof/>
              <w:lang w:val="sv-SE" w:eastAsia="sv-SE"/>
            </w:rPr>
          </w:pPr>
          <w:hyperlink w:anchor="_Toc463276523" w:history="1">
            <w:r w:rsidR="001B46CC" w:rsidRPr="00717593">
              <w:rPr>
                <w:rStyle w:val="Hyperlnk"/>
                <w:noProof/>
              </w:rPr>
              <w:t>Conclusion</w:t>
            </w:r>
            <w:r w:rsidR="001B46CC">
              <w:rPr>
                <w:noProof/>
                <w:webHidden/>
              </w:rPr>
              <w:tab/>
            </w:r>
            <w:r w:rsidR="001B46CC">
              <w:rPr>
                <w:noProof/>
                <w:webHidden/>
              </w:rPr>
              <w:fldChar w:fldCharType="begin"/>
            </w:r>
            <w:r w:rsidR="001B46CC">
              <w:rPr>
                <w:noProof/>
                <w:webHidden/>
              </w:rPr>
              <w:instrText xml:space="preserve"> PAGEREF _Toc463276523 \h </w:instrText>
            </w:r>
            <w:r w:rsidR="001B46CC">
              <w:rPr>
                <w:noProof/>
                <w:webHidden/>
              </w:rPr>
            </w:r>
            <w:r w:rsidR="001B46CC">
              <w:rPr>
                <w:noProof/>
                <w:webHidden/>
              </w:rPr>
              <w:fldChar w:fldCharType="separate"/>
            </w:r>
            <w:r w:rsidR="00257A44">
              <w:rPr>
                <w:noProof/>
                <w:webHidden/>
              </w:rPr>
              <w:t>15</w:t>
            </w:r>
            <w:r w:rsidR="001B46CC">
              <w:rPr>
                <w:noProof/>
                <w:webHidden/>
              </w:rPr>
              <w:fldChar w:fldCharType="end"/>
            </w:r>
          </w:hyperlink>
        </w:p>
        <w:p w14:paraId="7E60087B" w14:textId="77777777" w:rsidR="00A852A6" w:rsidRDefault="00A852A6">
          <w:r>
            <w:rPr>
              <w:b/>
              <w:bCs/>
              <w:noProof/>
            </w:rPr>
            <w:fldChar w:fldCharType="end"/>
          </w:r>
        </w:p>
      </w:sdtContent>
    </w:sdt>
    <w:p w14:paraId="4532534A" w14:textId="77777777" w:rsidR="00B45CD3" w:rsidRDefault="00B45CD3"/>
    <w:p w14:paraId="36B21A6C" w14:textId="77777777" w:rsidR="00B45CD3" w:rsidRDefault="00B45CD3">
      <w:r>
        <w:br w:type="page"/>
      </w:r>
    </w:p>
    <w:p w14:paraId="69AC6139" w14:textId="09D20100" w:rsidR="00B45CD3" w:rsidRPr="00536984" w:rsidRDefault="007E5295" w:rsidP="00874932">
      <w:pPr>
        <w:pStyle w:val="Rubrik1"/>
        <w:rPr>
          <w:lang w:val="en-US"/>
        </w:rPr>
      </w:pPr>
      <w:bookmarkStart w:id="41" w:name="_Toc463276515"/>
      <w:r w:rsidRPr="00536984">
        <w:rPr>
          <w:lang w:val="en-US"/>
        </w:rPr>
        <w:lastRenderedPageBreak/>
        <w:t>Introduction</w:t>
      </w:r>
      <w:bookmarkEnd w:id="41"/>
      <w:r w:rsidRPr="00536984">
        <w:rPr>
          <w:lang w:val="en-US"/>
        </w:rPr>
        <w:t xml:space="preserve"> </w:t>
      </w:r>
    </w:p>
    <w:p w14:paraId="3A668184" w14:textId="561FC78B" w:rsidR="004C7812" w:rsidRPr="004C7812" w:rsidRDefault="001E4518"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w:t>
      </w:r>
      <w:r w:rsidR="006A403D">
        <w:rPr>
          <w:rFonts w:ascii="Times New Roman" w:hAnsi="Times New Roman" w:cs="Times New Roman"/>
          <w:sz w:val="24"/>
          <w:szCs w:val="24"/>
          <w:lang w:val="en-GB"/>
        </w:rPr>
        <w:t xml:space="preserve">his </w:t>
      </w:r>
      <w:r w:rsidR="00257A44">
        <w:rPr>
          <w:rFonts w:ascii="Times New Roman" w:hAnsi="Times New Roman" w:cs="Times New Roman"/>
          <w:sz w:val="24"/>
          <w:szCs w:val="24"/>
          <w:lang w:val="en-GB"/>
        </w:rPr>
        <w:t>assessment</w:t>
      </w:r>
      <w:r w:rsidR="006A403D">
        <w:rPr>
          <w:rFonts w:ascii="Times New Roman" w:hAnsi="Times New Roman" w:cs="Times New Roman"/>
          <w:sz w:val="24"/>
          <w:szCs w:val="24"/>
          <w:lang w:val="en-GB"/>
        </w:rPr>
        <w:t xml:space="preserve"> is </w:t>
      </w:r>
      <w:r>
        <w:rPr>
          <w:rFonts w:ascii="Times New Roman" w:hAnsi="Times New Roman" w:cs="Times New Roman"/>
          <w:sz w:val="24"/>
          <w:szCs w:val="24"/>
          <w:lang w:val="en-GB"/>
        </w:rPr>
        <w:t xml:space="preserve">an evaluation of </w:t>
      </w:r>
      <w:r w:rsidR="006A403D">
        <w:rPr>
          <w:rFonts w:ascii="Times New Roman" w:hAnsi="Times New Roman" w:cs="Times New Roman"/>
          <w:sz w:val="24"/>
          <w:szCs w:val="24"/>
          <w:lang w:val="en-GB"/>
        </w:rPr>
        <w:t xml:space="preserve">a </w:t>
      </w:r>
      <w:r>
        <w:rPr>
          <w:rFonts w:ascii="Times New Roman" w:hAnsi="Times New Roman" w:cs="Times New Roman"/>
          <w:sz w:val="24"/>
          <w:szCs w:val="24"/>
          <w:lang w:val="en-GB"/>
        </w:rPr>
        <w:t>tool</w:t>
      </w:r>
      <w:r w:rsidR="006A403D">
        <w:rPr>
          <w:rFonts w:ascii="Times New Roman" w:hAnsi="Times New Roman" w:cs="Times New Roman"/>
          <w:sz w:val="24"/>
          <w:szCs w:val="24"/>
          <w:lang w:val="en-GB"/>
        </w:rPr>
        <w:t xml:space="preserve"> developed</w:t>
      </w:r>
      <w:r>
        <w:rPr>
          <w:rFonts w:ascii="Times New Roman" w:hAnsi="Times New Roman" w:cs="Times New Roman"/>
          <w:sz w:val="24"/>
          <w:szCs w:val="24"/>
          <w:lang w:val="en-GB"/>
        </w:rPr>
        <w:t xml:space="preserve"> in The FATIMA project</w:t>
      </w:r>
      <w:r w:rsidR="00257A44">
        <w:rPr>
          <w:rFonts w:ascii="Times New Roman" w:hAnsi="Times New Roman" w:cs="Times New Roman"/>
          <w:sz w:val="24"/>
          <w:szCs w:val="24"/>
          <w:lang w:val="en-GB"/>
        </w:rPr>
        <w:t xml:space="preserve"> for prevention of</w:t>
      </w:r>
      <w:r w:rsidR="006A403D">
        <w:rPr>
          <w:rFonts w:ascii="Times New Roman" w:hAnsi="Times New Roman" w:cs="Times New Roman"/>
          <w:sz w:val="24"/>
          <w:szCs w:val="24"/>
          <w:lang w:val="en-GB"/>
        </w:rPr>
        <w:t xml:space="preserve"> honour related violence. </w:t>
      </w:r>
      <w:r w:rsidR="004C7812" w:rsidRPr="004C7812">
        <w:rPr>
          <w:rFonts w:ascii="Times New Roman" w:hAnsi="Times New Roman" w:cs="Times New Roman"/>
          <w:sz w:val="24"/>
          <w:szCs w:val="24"/>
          <w:lang w:val="en-GB"/>
        </w:rPr>
        <w:t xml:space="preserve">The </w:t>
      </w:r>
      <w:r>
        <w:rPr>
          <w:rFonts w:ascii="Times New Roman" w:hAnsi="Times New Roman" w:cs="Times New Roman"/>
          <w:sz w:val="24"/>
          <w:szCs w:val="24"/>
          <w:lang w:val="en-GB"/>
        </w:rPr>
        <w:t>tool</w:t>
      </w:r>
      <w:r w:rsidR="004C7812" w:rsidRPr="004C7812">
        <w:rPr>
          <w:rFonts w:ascii="Times New Roman" w:hAnsi="Times New Roman" w:cs="Times New Roman"/>
          <w:sz w:val="24"/>
          <w:szCs w:val="24"/>
          <w:lang w:val="en-GB"/>
        </w:rPr>
        <w:t xml:space="preserve"> is developed by the Folkuniversitetet, the County Administrative Board of Örebro, Örebro University (Sweden) Kerigma</w:t>
      </w:r>
      <w:r w:rsidR="008C2FE2">
        <w:rPr>
          <w:rFonts w:ascii="Times New Roman" w:hAnsi="Times New Roman" w:cs="Times New Roman"/>
          <w:sz w:val="24"/>
          <w:szCs w:val="24"/>
          <w:lang w:val="en-GB"/>
        </w:rPr>
        <w:t xml:space="preserve"> Institution of Innovation and D</w:t>
      </w:r>
      <w:r w:rsidR="004C7812" w:rsidRPr="004C7812">
        <w:rPr>
          <w:rFonts w:ascii="Times New Roman" w:hAnsi="Times New Roman" w:cs="Times New Roman"/>
          <w:sz w:val="24"/>
          <w:szCs w:val="24"/>
          <w:lang w:val="en-GB"/>
        </w:rPr>
        <w:t>evelopment, (Portugal) The Angelou Centre (UK) and Dimitra Institute of Education and Development (Greece). The project is funded with help from the Daphne program, the European Union.</w:t>
      </w:r>
    </w:p>
    <w:p w14:paraId="417E83ED" w14:textId="7C5BAC4A" w:rsidR="0066699B" w:rsidRDefault="003618F7" w:rsidP="005725CD">
      <w:pPr>
        <w:spacing w:line="360" w:lineRule="auto"/>
        <w:rPr>
          <w:rFonts w:ascii="Times New Roman" w:hAnsi="Times New Roman" w:cs="Times New Roman"/>
          <w:sz w:val="24"/>
          <w:szCs w:val="24"/>
          <w:lang w:val="en-US"/>
        </w:rPr>
      </w:pPr>
      <w:r w:rsidRPr="00874932">
        <w:rPr>
          <w:rFonts w:ascii="Times New Roman" w:hAnsi="Times New Roman" w:cs="Times New Roman"/>
          <w:sz w:val="24"/>
          <w:szCs w:val="24"/>
          <w:lang w:val="en-US"/>
        </w:rPr>
        <w:t>Daphnes</w:t>
      </w:r>
      <w:r w:rsidR="000C6B0F" w:rsidRPr="00874932">
        <w:rPr>
          <w:rFonts w:ascii="Times New Roman" w:hAnsi="Times New Roman" w:cs="Times New Roman"/>
          <w:sz w:val="24"/>
          <w:szCs w:val="24"/>
          <w:lang w:val="en-US"/>
        </w:rPr>
        <w:t xml:space="preserve"> call for projects on tools for fighting honour related violence </w:t>
      </w:r>
      <w:r w:rsidRPr="00874932">
        <w:rPr>
          <w:rFonts w:ascii="Times New Roman" w:hAnsi="Times New Roman" w:cs="Times New Roman"/>
          <w:sz w:val="24"/>
          <w:szCs w:val="24"/>
          <w:lang w:val="en-US"/>
        </w:rPr>
        <w:t xml:space="preserve">for </w:t>
      </w:r>
      <w:r w:rsidR="001E4518">
        <w:rPr>
          <w:rFonts w:ascii="Times New Roman" w:hAnsi="Times New Roman" w:cs="Times New Roman"/>
          <w:sz w:val="24"/>
          <w:szCs w:val="24"/>
          <w:lang w:val="en-US"/>
        </w:rPr>
        <w:t xml:space="preserve">immigrants </w:t>
      </w:r>
      <w:r w:rsidR="00257A44">
        <w:rPr>
          <w:rFonts w:ascii="Times New Roman" w:hAnsi="Times New Roman" w:cs="Times New Roman"/>
          <w:sz w:val="24"/>
          <w:szCs w:val="24"/>
          <w:lang w:val="en-US"/>
        </w:rPr>
        <w:t>in</w:t>
      </w:r>
      <w:r w:rsidR="001E4518">
        <w:rPr>
          <w:rFonts w:ascii="Times New Roman" w:hAnsi="Times New Roman" w:cs="Times New Roman"/>
          <w:sz w:val="24"/>
          <w:szCs w:val="24"/>
          <w:lang w:val="en-US"/>
        </w:rPr>
        <w:t xml:space="preserve"> EU resulted in this tool with the package of</w:t>
      </w:r>
      <w:r w:rsidRPr="00874932">
        <w:rPr>
          <w:rFonts w:ascii="Times New Roman" w:hAnsi="Times New Roman" w:cs="Times New Roman"/>
          <w:sz w:val="24"/>
          <w:szCs w:val="24"/>
          <w:lang w:val="en-US"/>
        </w:rPr>
        <w:t xml:space="preserve"> a game similar to parlour games for families</w:t>
      </w:r>
      <w:r w:rsidR="00631DFB">
        <w:rPr>
          <w:rFonts w:ascii="Times New Roman" w:hAnsi="Times New Roman" w:cs="Times New Roman"/>
          <w:sz w:val="24"/>
          <w:szCs w:val="24"/>
          <w:lang w:val="en-US"/>
        </w:rPr>
        <w:t xml:space="preserve"> or </w:t>
      </w:r>
      <w:r w:rsidR="001E4518">
        <w:rPr>
          <w:rFonts w:ascii="Times New Roman" w:hAnsi="Times New Roman" w:cs="Times New Roman"/>
          <w:sz w:val="24"/>
          <w:szCs w:val="24"/>
          <w:lang w:val="en-US"/>
        </w:rPr>
        <w:t xml:space="preserve">circles of </w:t>
      </w:r>
      <w:r w:rsidR="00631DFB">
        <w:rPr>
          <w:rFonts w:ascii="Times New Roman" w:hAnsi="Times New Roman" w:cs="Times New Roman"/>
          <w:sz w:val="24"/>
          <w:szCs w:val="24"/>
          <w:lang w:val="en-US"/>
        </w:rPr>
        <w:t>friend</w:t>
      </w:r>
      <w:r w:rsidR="001E4518">
        <w:rPr>
          <w:rFonts w:ascii="Times New Roman" w:hAnsi="Times New Roman" w:cs="Times New Roman"/>
          <w:sz w:val="24"/>
          <w:szCs w:val="24"/>
          <w:lang w:val="en-US"/>
        </w:rPr>
        <w:t>s</w:t>
      </w:r>
      <w:r w:rsidRPr="00874932">
        <w:rPr>
          <w:rFonts w:ascii="Times New Roman" w:hAnsi="Times New Roman" w:cs="Times New Roman"/>
          <w:sz w:val="24"/>
          <w:szCs w:val="24"/>
          <w:lang w:val="en-US"/>
        </w:rPr>
        <w:t>. The package</w:t>
      </w:r>
      <w:r w:rsidR="0066699B">
        <w:rPr>
          <w:rFonts w:ascii="Times New Roman" w:hAnsi="Times New Roman" w:cs="Times New Roman"/>
          <w:sz w:val="24"/>
          <w:szCs w:val="24"/>
          <w:lang w:val="en-US"/>
        </w:rPr>
        <w:t xml:space="preserve"> and presentation</w:t>
      </w:r>
      <w:r w:rsidRPr="00874932">
        <w:rPr>
          <w:rFonts w:ascii="Times New Roman" w:hAnsi="Times New Roman" w:cs="Times New Roman"/>
          <w:sz w:val="24"/>
          <w:szCs w:val="24"/>
          <w:lang w:val="en-US"/>
        </w:rPr>
        <w:t xml:space="preserve"> of the tool is similar </w:t>
      </w:r>
      <w:r w:rsidR="0066699B">
        <w:rPr>
          <w:rFonts w:ascii="Times New Roman" w:hAnsi="Times New Roman" w:cs="Times New Roman"/>
          <w:sz w:val="24"/>
          <w:szCs w:val="24"/>
          <w:lang w:val="en-US"/>
        </w:rPr>
        <w:t xml:space="preserve">to </w:t>
      </w:r>
      <w:r w:rsidR="00B52022">
        <w:rPr>
          <w:rFonts w:ascii="Times New Roman" w:hAnsi="Times New Roman" w:cs="Times New Roman"/>
          <w:sz w:val="24"/>
          <w:szCs w:val="24"/>
          <w:lang w:val="en-US"/>
        </w:rPr>
        <w:t xml:space="preserve">leisure games </w:t>
      </w:r>
      <w:r w:rsidR="00257A44">
        <w:rPr>
          <w:rFonts w:ascii="Times New Roman" w:hAnsi="Times New Roman" w:cs="Times New Roman"/>
          <w:sz w:val="24"/>
          <w:szCs w:val="24"/>
          <w:lang w:val="en-US"/>
        </w:rPr>
        <w:t>with</w:t>
      </w:r>
      <w:r w:rsidR="0066699B">
        <w:rPr>
          <w:rFonts w:ascii="Times New Roman" w:hAnsi="Times New Roman" w:cs="Times New Roman"/>
          <w:sz w:val="24"/>
          <w:szCs w:val="24"/>
          <w:lang w:val="en-US"/>
        </w:rPr>
        <w:t xml:space="preserve"> the idea of winning as a </w:t>
      </w:r>
      <w:r w:rsidRPr="00874932">
        <w:rPr>
          <w:rFonts w:ascii="Times New Roman" w:hAnsi="Times New Roman" w:cs="Times New Roman"/>
          <w:sz w:val="24"/>
          <w:szCs w:val="24"/>
          <w:lang w:val="en-US"/>
        </w:rPr>
        <w:t>reward for playing</w:t>
      </w:r>
      <w:r w:rsidR="0066699B" w:rsidRPr="0066699B">
        <w:rPr>
          <w:rFonts w:ascii="Times New Roman" w:hAnsi="Times New Roman" w:cs="Times New Roman"/>
          <w:sz w:val="24"/>
          <w:szCs w:val="24"/>
          <w:lang w:val="en-US"/>
        </w:rPr>
        <w:t xml:space="preserve"> </w:t>
      </w:r>
      <w:r w:rsidR="0066699B" w:rsidRPr="00874932">
        <w:rPr>
          <w:rFonts w:ascii="Times New Roman" w:hAnsi="Times New Roman" w:cs="Times New Roman"/>
          <w:sz w:val="24"/>
          <w:szCs w:val="24"/>
          <w:lang w:val="en-US"/>
        </w:rPr>
        <w:t>but the use and t</w:t>
      </w:r>
      <w:r w:rsidR="0066699B">
        <w:rPr>
          <w:rFonts w:ascii="Times New Roman" w:hAnsi="Times New Roman" w:cs="Times New Roman"/>
          <w:sz w:val="24"/>
          <w:szCs w:val="24"/>
          <w:lang w:val="en-US"/>
        </w:rPr>
        <w:t>he aim is essentially different</w:t>
      </w:r>
      <w:r w:rsidRPr="00874932">
        <w:rPr>
          <w:rFonts w:ascii="Times New Roman" w:hAnsi="Times New Roman" w:cs="Times New Roman"/>
          <w:sz w:val="24"/>
          <w:szCs w:val="24"/>
          <w:lang w:val="en-US"/>
        </w:rPr>
        <w:t xml:space="preserve">. </w:t>
      </w:r>
    </w:p>
    <w:p w14:paraId="23FC2BB7" w14:textId="083B19D3" w:rsidR="009C21D7" w:rsidRPr="004C7812" w:rsidRDefault="003618F7" w:rsidP="005725CD">
      <w:pPr>
        <w:spacing w:line="360" w:lineRule="auto"/>
        <w:rPr>
          <w:rFonts w:ascii="Times New Roman" w:hAnsi="Times New Roman" w:cs="Times New Roman"/>
          <w:sz w:val="24"/>
          <w:szCs w:val="24"/>
          <w:lang w:val="en-GB"/>
        </w:rPr>
      </w:pPr>
      <w:r w:rsidRPr="00874932">
        <w:rPr>
          <w:rFonts w:ascii="Times New Roman" w:hAnsi="Times New Roman" w:cs="Times New Roman"/>
          <w:sz w:val="24"/>
          <w:szCs w:val="24"/>
          <w:lang w:val="en-US"/>
        </w:rPr>
        <w:t xml:space="preserve">The aim of the </w:t>
      </w:r>
      <w:r w:rsidR="00631DFB">
        <w:rPr>
          <w:rFonts w:ascii="Times New Roman" w:hAnsi="Times New Roman" w:cs="Times New Roman"/>
          <w:sz w:val="24"/>
          <w:szCs w:val="24"/>
          <w:lang w:val="en-US"/>
        </w:rPr>
        <w:t>FATIMA</w:t>
      </w:r>
      <w:r w:rsidRPr="00874932">
        <w:rPr>
          <w:rFonts w:ascii="Times New Roman" w:hAnsi="Times New Roman" w:cs="Times New Roman"/>
          <w:sz w:val="24"/>
          <w:szCs w:val="24"/>
          <w:lang w:val="en-US"/>
        </w:rPr>
        <w:t xml:space="preserve"> project is in large to prevent honour related violence by education. </w:t>
      </w:r>
      <w:r w:rsidR="0066699B">
        <w:rPr>
          <w:rFonts w:ascii="Times New Roman" w:hAnsi="Times New Roman" w:cs="Times New Roman"/>
          <w:sz w:val="24"/>
          <w:szCs w:val="24"/>
          <w:lang w:val="en-GB"/>
        </w:rPr>
        <w:t>Since honour related violence is a highly sensitive question the strategy for developing a functioning tool for prevention</w:t>
      </w:r>
      <w:r w:rsidR="00257A44">
        <w:rPr>
          <w:rFonts w:ascii="Times New Roman" w:hAnsi="Times New Roman" w:cs="Times New Roman"/>
          <w:sz w:val="24"/>
          <w:szCs w:val="24"/>
          <w:lang w:val="en-GB"/>
        </w:rPr>
        <w:t>,</w:t>
      </w:r>
      <w:r w:rsidR="0066699B">
        <w:rPr>
          <w:rFonts w:ascii="Times New Roman" w:hAnsi="Times New Roman" w:cs="Times New Roman"/>
          <w:sz w:val="24"/>
          <w:szCs w:val="24"/>
          <w:lang w:val="en-GB"/>
        </w:rPr>
        <w:t xml:space="preserve"> </w:t>
      </w:r>
      <w:r w:rsidR="00257A44">
        <w:rPr>
          <w:rFonts w:ascii="Times New Roman" w:hAnsi="Times New Roman" w:cs="Times New Roman"/>
          <w:sz w:val="24"/>
          <w:szCs w:val="24"/>
          <w:lang w:val="en-GB"/>
        </w:rPr>
        <w:t>and to</w:t>
      </w:r>
      <w:r w:rsidRPr="00874932">
        <w:rPr>
          <w:rFonts w:ascii="Times New Roman" w:hAnsi="Times New Roman" w:cs="Times New Roman"/>
          <w:sz w:val="24"/>
          <w:szCs w:val="24"/>
          <w:lang w:val="en-US"/>
        </w:rPr>
        <w:t xml:space="preserve"> make the game </w:t>
      </w:r>
      <w:r w:rsidR="00631DFB" w:rsidRPr="00874932">
        <w:rPr>
          <w:rFonts w:ascii="Times New Roman" w:hAnsi="Times New Roman" w:cs="Times New Roman"/>
          <w:sz w:val="24"/>
          <w:szCs w:val="24"/>
          <w:lang w:val="en-US"/>
        </w:rPr>
        <w:t>approachable</w:t>
      </w:r>
      <w:r w:rsidRPr="00874932">
        <w:rPr>
          <w:rFonts w:ascii="Times New Roman" w:hAnsi="Times New Roman" w:cs="Times New Roman"/>
          <w:sz w:val="24"/>
          <w:szCs w:val="24"/>
          <w:lang w:val="en-US"/>
        </w:rPr>
        <w:t xml:space="preserve"> and accessible to individuals and </w:t>
      </w:r>
      <w:r w:rsidR="001F43E2" w:rsidRPr="00874932">
        <w:rPr>
          <w:rFonts w:ascii="Times New Roman" w:hAnsi="Times New Roman" w:cs="Times New Roman"/>
          <w:sz w:val="24"/>
          <w:szCs w:val="24"/>
          <w:lang w:val="en-US"/>
        </w:rPr>
        <w:t>target groups</w:t>
      </w:r>
      <w:r w:rsidR="00257A44">
        <w:rPr>
          <w:rFonts w:ascii="Times New Roman" w:hAnsi="Times New Roman" w:cs="Times New Roman"/>
          <w:sz w:val="24"/>
          <w:szCs w:val="24"/>
          <w:lang w:val="en-US"/>
        </w:rPr>
        <w:t>,</w:t>
      </w:r>
      <w:r w:rsidR="001F43E2" w:rsidRPr="00874932">
        <w:rPr>
          <w:rFonts w:ascii="Times New Roman" w:hAnsi="Times New Roman" w:cs="Times New Roman"/>
          <w:sz w:val="24"/>
          <w:szCs w:val="24"/>
          <w:lang w:val="en-US"/>
        </w:rPr>
        <w:t xml:space="preserve"> is </w:t>
      </w:r>
      <w:r w:rsidR="00257A44">
        <w:rPr>
          <w:rFonts w:ascii="Times New Roman" w:hAnsi="Times New Roman" w:cs="Times New Roman"/>
          <w:sz w:val="24"/>
          <w:szCs w:val="24"/>
          <w:lang w:val="en-US"/>
        </w:rPr>
        <w:t>to embed the matter of violence</w:t>
      </w:r>
      <w:r w:rsidR="001F43E2" w:rsidRPr="00874932">
        <w:rPr>
          <w:rFonts w:ascii="Times New Roman" w:hAnsi="Times New Roman" w:cs="Times New Roman"/>
          <w:sz w:val="24"/>
          <w:szCs w:val="24"/>
          <w:lang w:val="en-US"/>
        </w:rPr>
        <w:t xml:space="preserve"> in integration issues </w:t>
      </w:r>
      <w:r w:rsidR="008C2FE2">
        <w:rPr>
          <w:rFonts w:ascii="Times New Roman" w:hAnsi="Times New Roman" w:cs="Times New Roman"/>
          <w:sz w:val="24"/>
          <w:szCs w:val="24"/>
          <w:lang w:val="en-US"/>
        </w:rPr>
        <w:t xml:space="preserve">and Human rights </w:t>
      </w:r>
      <w:r w:rsidR="001F43E2" w:rsidRPr="00874932">
        <w:rPr>
          <w:rFonts w:ascii="Times New Roman" w:hAnsi="Times New Roman" w:cs="Times New Roman"/>
          <w:sz w:val="24"/>
          <w:szCs w:val="24"/>
          <w:lang w:val="en-US"/>
        </w:rPr>
        <w:t>as a whole. Thereby the tool, this game, could well be considered a tool for integration to a certain society</w:t>
      </w:r>
      <w:r w:rsidR="00631DFB">
        <w:rPr>
          <w:rFonts w:ascii="Times New Roman" w:hAnsi="Times New Roman" w:cs="Times New Roman"/>
          <w:sz w:val="24"/>
          <w:szCs w:val="24"/>
          <w:lang w:val="en-US"/>
        </w:rPr>
        <w:t xml:space="preserve"> as well as violence prevention</w:t>
      </w:r>
      <w:r w:rsidR="001F43E2" w:rsidRPr="00874932">
        <w:rPr>
          <w:rFonts w:ascii="Times New Roman" w:hAnsi="Times New Roman" w:cs="Times New Roman"/>
          <w:sz w:val="24"/>
          <w:szCs w:val="24"/>
          <w:lang w:val="en-US"/>
        </w:rPr>
        <w:t xml:space="preserve">. </w:t>
      </w:r>
      <w:r w:rsidR="009C21D7">
        <w:rPr>
          <w:rFonts w:ascii="Times New Roman" w:hAnsi="Times New Roman" w:cs="Times New Roman"/>
          <w:sz w:val="24"/>
          <w:szCs w:val="24"/>
          <w:lang w:val="en-GB"/>
        </w:rPr>
        <w:t>The game has various use and presentation in the four part</w:t>
      </w:r>
      <w:r w:rsidR="005725CD">
        <w:rPr>
          <w:rFonts w:ascii="Times New Roman" w:hAnsi="Times New Roman" w:cs="Times New Roman"/>
          <w:sz w:val="24"/>
          <w:szCs w:val="24"/>
          <w:lang w:val="en-GB"/>
        </w:rPr>
        <w:t>icipation countries, as</w:t>
      </w:r>
      <w:r w:rsidR="009C21D7">
        <w:rPr>
          <w:rFonts w:ascii="Times New Roman" w:hAnsi="Times New Roman" w:cs="Times New Roman"/>
          <w:sz w:val="24"/>
          <w:szCs w:val="24"/>
          <w:lang w:val="en-GB"/>
        </w:rPr>
        <w:t xml:space="preserve"> adaption to the different immigrant situation in the countries. However, it </w:t>
      </w:r>
      <w:r w:rsidR="005725CD">
        <w:rPr>
          <w:rFonts w:ascii="Times New Roman" w:hAnsi="Times New Roman" w:cs="Times New Roman"/>
          <w:sz w:val="24"/>
          <w:szCs w:val="24"/>
          <w:lang w:val="en-GB"/>
        </w:rPr>
        <w:t>is also a mirror of what local NGOs</w:t>
      </w:r>
      <w:r w:rsidR="009C21D7">
        <w:rPr>
          <w:rFonts w:ascii="Times New Roman" w:hAnsi="Times New Roman" w:cs="Times New Roman"/>
          <w:sz w:val="24"/>
          <w:szCs w:val="24"/>
          <w:lang w:val="en-GB"/>
        </w:rPr>
        <w:t xml:space="preserve"> </w:t>
      </w:r>
      <w:r w:rsidR="005725CD">
        <w:rPr>
          <w:rFonts w:ascii="Times New Roman" w:hAnsi="Times New Roman" w:cs="Times New Roman"/>
          <w:sz w:val="24"/>
          <w:szCs w:val="24"/>
          <w:lang w:val="en-GB"/>
        </w:rPr>
        <w:t>considers</w:t>
      </w:r>
      <w:r w:rsidR="009C21D7">
        <w:rPr>
          <w:rFonts w:ascii="Times New Roman" w:hAnsi="Times New Roman" w:cs="Times New Roman"/>
          <w:sz w:val="24"/>
          <w:szCs w:val="24"/>
          <w:lang w:val="en-GB"/>
        </w:rPr>
        <w:t xml:space="preserve"> im</w:t>
      </w:r>
      <w:r w:rsidR="005725CD">
        <w:rPr>
          <w:rFonts w:ascii="Times New Roman" w:hAnsi="Times New Roman" w:cs="Times New Roman"/>
          <w:sz w:val="24"/>
          <w:szCs w:val="24"/>
          <w:lang w:val="en-GB"/>
        </w:rPr>
        <w:t>portant</w:t>
      </w:r>
      <w:r w:rsidR="009C21D7">
        <w:rPr>
          <w:rFonts w:ascii="Times New Roman" w:hAnsi="Times New Roman" w:cs="Times New Roman"/>
          <w:sz w:val="24"/>
          <w:szCs w:val="24"/>
          <w:lang w:val="en-GB"/>
        </w:rPr>
        <w:t>. This implies that in some contexts there is a strong foc</w:t>
      </w:r>
      <w:r w:rsidR="005725CD">
        <w:rPr>
          <w:rFonts w:ascii="Times New Roman" w:hAnsi="Times New Roman" w:cs="Times New Roman"/>
          <w:sz w:val="24"/>
          <w:szCs w:val="24"/>
          <w:lang w:val="en-GB"/>
        </w:rPr>
        <w:t>us on violence and prevention of</w:t>
      </w:r>
      <w:r w:rsidR="009C21D7">
        <w:rPr>
          <w:rFonts w:ascii="Times New Roman" w:hAnsi="Times New Roman" w:cs="Times New Roman"/>
          <w:sz w:val="24"/>
          <w:szCs w:val="24"/>
          <w:lang w:val="en-GB"/>
        </w:rPr>
        <w:t xml:space="preserve"> violence while there in other contexts is a broader approach and degrees of freedom for the NGOs to choose between the various subjects in the game. </w:t>
      </w:r>
    </w:p>
    <w:p w14:paraId="579287D0" w14:textId="0ED5058D" w:rsidR="000C6B0F" w:rsidRPr="00874932" w:rsidRDefault="00900F6B" w:rsidP="005725CD">
      <w:pPr>
        <w:spacing w:line="360" w:lineRule="auto"/>
        <w:rPr>
          <w:rFonts w:ascii="Times New Roman" w:hAnsi="Times New Roman" w:cs="Times New Roman"/>
          <w:sz w:val="24"/>
          <w:szCs w:val="24"/>
          <w:lang w:val="en-US"/>
        </w:rPr>
      </w:pPr>
      <w:r w:rsidRPr="00874932">
        <w:rPr>
          <w:rFonts w:ascii="Times New Roman" w:hAnsi="Times New Roman" w:cs="Times New Roman"/>
          <w:sz w:val="24"/>
          <w:szCs w:val="24"/>
          <w:lang w:val="en-US"/>
        </w:rPr>
        <w:t xml:space="preserve">In the </w:t>
      </w:r>
      <w:r w:rsidR="00B83DB6">
        <w:rPr>
          <w:rFonts w:ascii="Times New Roman" w:hAnsi="Times New Roman" w:cs="Times New Roman"/>
          <w:sz w:val="24"/>
          <w:szCs w:val="24"/>
          <w:lang w:val="en-US"/>
        </w:rPr>
        <w:t>evaluation</w:t>
      </w:r>
      <w:r w:rsidRPr="00874932">
        <w:rPr>
          <w:rFonts w:ascii="Times New Roman" w:hAnsi="Times New Roman" w:cs="Times New Roman"/>
          <w:sz w:val="24"/>
          <w:szCs w:val="24"/>
          <w:lang w:val="en-US"/>
        </w:rPr>
        <w:t xml:space="preserve"> process certain discussions repeatedly has been  popping up</w:t>
      </w:r>
      <w:r w:rsidR="00B52022">
        <w:rPr>
          <w:rFonts w:ascii="Times New Roman" w:hAnsi="Times New Roman" w:cs="Times New Roman"/>
          <w:sz w:val="24"/>
          <w:szCs w:val="24"/>
          <w:lang w:val="en-US"/>
        </w:rPr>
        <w:t>,</w:t>
      </w:r>
      <w:r w:rsidRPr="00874932">
        <w:rPr>
          <w:rFonts w:ascii="Times New Roman" w:hAnsi="Times New Roman" w:cs="Times New Roman"/>
          <w:sz w:val="24"/>
          <w:szCs w:val="24"/>
          <w:lang w:val="en-US"/>
        </w:rPr>
        <w:t xml:space="preserve"> such as the focus on honour related violence as opposed to a wider approach more directed towards integration into a new country. On another level the question of whom to address and if there should be an adaption of the questions when playing with different groups, such as young people, has resulted in various versions of the game. </w:t>
      </w:r>
    </w:p>
    <w:p w14:paraId="2B71187F" w14:textId="5629473A" w:rsidR="00970B6E" w:rsidRPr="00874932" w:rsidRDefault="00900F6B" w:rsidP="005725CD">
      <w:pPr>
        <w:spacing w:line="360" w:lineRule="auto"/>
        <w:rPr>
          <w:rFonts w:ascii="Times New Roman" w:hAnsi="Times New Roman" w:cs="Times New Roman"/>
          <w:sz w:val="24"/>
          <w:szCs w:val="24"/>
          <w:lang w:val="en-US"/>
        </w:rPr>
      </w:pPr>
      <w:r w:rsidRPr="00874932">
        <w:rPr>
          <w:rFonts w:ascii="Times New Roman" w:hAnsi="Times New Roman" w:cs="Times New Roman"/>
          <w:sz w:val="24"/>
          <w:szCs w:val="24"/>
          <w:lang w:val="en-US"/>
        </w:rPr>
        <w:t>The strategy t</w:t>
      </w:r>
      <w:r w:rsidR="005725CD">
        <w:rPr>
          <w:rFonts w:ascii="Times New Roman" w:hAnsi="Times New Roman" w:cs="Times New Roman"/>
          <w:sz w:val="24"/>
          <w:szCs w:val="24"/>
          <w:lang w:val="en-US"/>
        </w:rPr>
        <w:t>o include and embed</w:t>
      </w:r>
      <w:r w:rsidRPr="00874932">
        <w:rPr>
          <w:rFonts w:ascii="Times New Roman" w:hAnsi="Times New Roman" w:cs="Times New Roman"/>
          <w:sz w:val="24"/>
          <w:szCs w:val="24"/>
          <w:lang w:val="en-US"/>
        </w:rPr>
        <w:t xml:space="preserve"> honour related violence into </w:t>
      </w:r>
      <w:r w:rsidR="00970B6E" w:rsidRPr="00874932">
        <w:rPr>
          <w:rFonts w:ascii="Times New Roman" w:hAnsi="Times New Roman" w:cs="Times New Roman"/>
          <w:sz w:val="24"/>
          <w:szCs w:val="24"/>
          <w:lang w:val="en-US"/>
        </w:rPr>
        <w:t>th</w:t>
      </w:r>
      <w:r w:rsidR="005725CD">
        <w:rPr>
          <w:rFonts w:ascii="Times New Roman" w:hAnsi="Times New Roman" w:cs="Times New Roman"/>
          <w:sz w:val="24"/>
          <w:szCs w:val="24"/>
          <w:lang w:val="en-US"/>
        </w:rPr>
        <w:t>e more widely formulated tool of</w:t>
      </w:r>
      <w:r w:rsidR="00970B6E" w:rsidRPr="00874932">
        <w:rPr>
          <w:rFonts w:ascii="Times New Roman" w:hAnsi="Times New Roman" w:cs="Times New Roman"/>
          <w:sz w:val="24"/>
          <w:szCs w:val="24"/>
          <w:lang w:val="en-US"/>
        </w:rPr>
        <w:t xml:space="preserve"> immigration as a whole has led to a tool that includes </w:t>
      </w:r>
      <w:r w:rsidR="009C21D7">
        <w:rPr>
          <w:rFonts w:ascii="Times New Roman" w:hAnsi="Times New Roman" w:cs="Times New Roman"/>
          <w:sz w:val="24"/>
          <w:szCs w:val="24"/>
          <w:lang w:val="en-US"/>
        </w:rPr>
        <w:t>several</w:t>
      </w:r>
      <w:r w:rsidR="00970B6E" w:rsidRPr="00874932">
        <w:rPr>
          <w:rFonts w:ascii="Times New Roman" w:hAnsi="Times New Roman" w:cs="Times New Roman"/>
          <w:sz w:val="24"/>
          <w:szCs w:val="24"/>
          <w:lang w:val="en-US"/>
        </w:rPr>
        <w:t xml:space="preserve"> areas of an individual’s life in a new society. Violence in itself is a broad field and covers several areas. In a wider understanding of violence the possibility to support oneself and be economically independent is crucial and connected to that all the levels of having a job, daycare and so on are included </w:t>
      </w:r>
      <w:r w:rsidR="00970B6E" w:rsidRPr="00874932">
        <w:rPr>
          <w:rFonts w:ascii="Times New Roman" w:hAnsi="Times New Roman" w:cs="Times New Roman"/>
          <w:sz w:val="24"/>
          <w:szCs w:val="24"/>
          <w:lang w:val="en-US"/>
        </w:rPr>
        <w:lastRenderedPageBreak/>
        <w:t xml:space="preserve">in the </w:t>
      </w:r>
      <w:r w:rsidR="00631DFB">
        <w:rPr>
          <w:rFonts w:ascii="Times New Roman" w:hAnsi="Times New Roman" w:cs="Times New Roman"/>
          <w:sz w:val="24"/>
          <w:szCs w:val="24"/>
          <w:lang w:val="en-US"/>
        </w:rPr>
        <w:t>problem</w:t>
      </w:r>
      <w:r w:rsidR="00970B6E" w:rsidRPr="00874932">
        <w:rPr>
          <w:rFonts w:ascii="Times New Roman" w:hAnsi="Times New Roman" w:cs="Times New Roman"/>
          <w:sz w:val="24"/>
          <w:szCs w:val="24"/>
          <w:lang w:val="en-US"/>
        </w:rPr>
        <w:t xml:space="preserve">. </w:t>
      </w:r>
      <w:r w:rsidR="005D7DFA" w:rsidRPr="00874932">
        <w:rPr>
          <w:rFonts w:ascii="Times New Roman" w:hAnsi="Times New Roman" w:cs="Times New Roman"/>
          <w:sz w:val="24"/>
          <w:szCs w:val="24"/>
          <w:lang w:val="en-US"/>
        </w:rPr>
        <w:t xml:space="preserve">It also has led to a tool that stands not on one but two grounds. It is partly the question of violence against women in the honour related form and partly integration for new citizens. </w:t>
      </w:r>
    </w:p>
    <w:p w14:paraId="2CC58320" w14:textId="3CA904F2" w:rsidR="005D7DFA" w:rsidRDefault="005D7DFA" w:rsidP="005725CD">
      <w:pPr>
        <w:spacing w:line="360" w:lineRule="auto"/>
        <w:rPr>
          <w:rFonts w:ascii="Times New Roman" w:hAnsi="Times New Roman" w:cs="Times New Roman"/>
          <w:sz w:val="24"/>
          <w:szCs w:val="24"/>
          <w:lang w:val="en-US"/>
        </w:rPr>
      </w:pPr>
      <w:r w:rsidRPr="00874932">
        <w:rPr>
          <w:rFonts w:ascii="Times New Roman" w:hAnsi="Times New Roman" w:cs="Times New Roman"/>
          <w:sz w:val="24"/>
          <w:szCs w:val="24"/>
          <w:lang w:val="en-US"/>
        </w:rPr>
        <w:t xml:space="preserve">The aim for this evaluation has been to investigate the use, how the game is in use, if the game captures the attended focal problem of violence and if the players </w:t>
      </w:r>
      <w:r w:rsidR="005725CD">
        <w:rPr>
          <w:rFonts w:ascii="Times New Roman" w:hAnsi="Times New Roman" w:cs="Times New Roman"/>
          <w:sz w:val="24"/>
          <w:szCs w:val="24"/>
          <w:lang w:val="en-US"/>
        </w:rPr>
        <w:t>reach</w:t>
      </w:r>
      <w:r w:rsidRPr="00874932">
        <w:rPr>
          <w:rFonts w:ascii="Times New Roman" w:hAnsi="Times New Roman" w:cs="Times New Roman"/>
          <w:sz w:val="24"/>
          <w:szCs w:val="24"/>
          <w:lang w:val="en-US"/>
        </w:rPr>
        <w:t xml:space="preserve"> any </w:t>
      </w:r>
      <w:r w:rsidR="00874932">
        <w:rPr>
          <w:rFonts w:ascii="Times New Roman" w:hAnsi="Times New Roman" w:cs="Times New Roman"/>
          <w:sz w:val="24"/>
          <w:szCs w:val="24"/>
          <w:lang w:val="en-US"/>
        </w:rPr>
        <w:t xml:space="preserve">(new) </w:t>
      </w:r>
      <w:r w:rsidRPr="00874932">
        <w:rPr>
          <w:rFonts w:ascii="Times New Roman" w:hAnsi="Times New Roman" w:cs="Times New Roman"/>
          <w:sz w:val="24"/>
          <w:szCs w:val="24"/>
          <w:lang w:val="en-US"/>
        </w:rPr>
        <w:t>understanding of how to deal with violence</w:t>
      </w:r>
      <w:r w:rsidR="00874932">
        <w:rPr>
          <w:rFonts w:ascii="Times New Roman" w:hAnsi="Times New Roman" w:cs="Times New Roman"/>
          <w:sz w:val="24"/>
          <w:szCs w:val="24"/>
          <w:lang w:val="en-US"/>
        </w:rPr>
        <w:t xml:space="preserve"> and</w:t>
      </w:r>
      <w:r w:rsidRPr="00874932">
        <w:rPr>
          <w:rFonts w:ascii="Times New Roman" w:hAnsi="Times New Roman" w:cs="Times New Roman"/>
          <w:sz w:val="24"/>
          <w:szCs w:val="24"/>
          <w:lang w:val="en-US"/>
        </w:rPr>
        <w:t xml:space="preserve"> immigration</w:t>
      </w:r>
      <w:r w:rsidR="00874932">
        <w:rPr>
          <w:rFonts w:ascii="Times New Roman" w:hAnsi="Times New Roman" w:cs="Times New Roman"/>
          <w:sz w:val="24"/>
          <w:szCs w:val="24"/>
          <w:lang w:val="en-US"/>
        </w:rPr>
        <w:t xml:space="preserve">.  </w:t>
      </w:r>
    </w:p>
    <w:p w14:paraId="32BEBF39" w14:textId="4C0E8D53" w:rsidR="005725CD" w:rsidRPr="007E5295" w:rsidRDefault="005725CD" w:rsidP="005725CD">
      <w:pPr>
        <w:pStyle w:val="Rubrik2"/>
        <w:spacing w:line="360" w:lineRule="auto"/>
        <w:rPr>
          <w:lang w:val="en-US"/>
        </w:rPr>
      </w:pPr>
      <w:bookmarkStart w:id="42" w:name="_Toc463276519"/>
      <w:r w:rsidRPr="007E5295">
        <w:rPr>
          <w:lang w:val="en-US"/>
        </w:rPr>
        <w:t>Gender Equ</w:t>
      </w:r>
      <w:bookmarkEnd w:id="42"/>
      <w:r>
        <w:rPr>
          <w:lang w:val="en-US"/>
        </w:rPr>
        <w:t>ality</w:t>
      </w:r>
    </w:p>
    <w:p w14:paraId="5ABAB543" w14:textId="655094BF" w:rsidR="005725CD" w:rsidRPr="002D3AEA" w:rsidRDefault="005725CD" w:rsidP="005725CD">
      <w:pPr>
        <w:spacing w:line="360" w:lineRule="auto"/>
        <w:rPr>
          <w:rFonts w:ascii="Times New Roman" w:eastAsia="Times New Roman" w:hAnsi="Times New Roman" w:cs="Times New Roman"/>
          <w:color w:val="555555"/>
          <w:sz w:val="24"/>
          <w:szCs w:val="24"/>
          <w:lang w:val="en-US" w:eastAsia="sv-SE"/>
        </w:rPr>
      </w:pPr>
      <w:r>
        <w:rPr>
          <w:rFonts w:ascii="Times New Roman" w:hAnsi="Times New Roman" w:cs="Times New Roman"/>
          <w:sz w:val="24"/>
          <w:szCs w:val="24"/>
          <w:lang w:val="en-US"/>
        </w:rPr>
        <w:t>The gender equality goal for S</w:t>
      </w:r>
      <w:r w:rsidRPr="0053630A">
        <w:rPr>
          <w:rFonts w:ascii="Times New Roman" w:hAnsi="Times New Roman" w:cs="Times New Roman"/>
          <w:sz w:val="24"/>
          <w:szCs w:val="24"/>
          <w:lang w:val="en-US"/>
        </w:rPr>
        <w:t>weden is formulated as a general right and duty for all citizens to choose and direct their life and in society as a whole</w:t>
      </w:r>
      <w:r>
        <w:rPr>
          <w:rFonts w:ascii="Times New Roman" w:hAnsi="Times New Roman" w:cs="Times New Roman"/>
          <w:sz w:val="24"/>
          <w:szCs w:val="24"/>
          <w:lang w:val="en-US"/>
        </w:rPr>
        <w:t>, women and men shall have the same power to shape society and their own lives</w:t>
      </w:r>
      <w:r w:rsidRPr="0053630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It has long been considered a far too general goal that lacks the necessary practical sharpness that can lead to fulfillment. It also has been THE goal for gender equality since the beginning of the 1990ies without being reached. A former government formulated four sub objectives in order to formulate reachable goals possible to measure. It was also with an intention to easier formulate strategies to reach the goals since the sub objectives could be degraded to simpler goals. The four sub objectives are </w:t>
      </w:r>
    </w:p>
    <w:p w14:paraId="47C8B716" w14:textId="77777777" w:rsidR="005725CD" w:rsidRPr="002D3AEA" w:rsidRDefault="005725CD" w:rsidP="005725CD">
      <w:pPr>
        <w:pStyle w:val="Liststycke"/>
        <w:numPr>
          <w:ilvl w:val="0"/>
          <w:numId w:val="3"/>
        </w:numPr>
        <w:spacing w:after="0" w:line="360" w:lineRule="auto"/>
        <w:textAlignment w:val="top"/>
        <w:rPr>
          <w:rFonts w:ascii="Times New Roman" w:eastAsia="Times New Roman" w:hAnsi="Times New Roman" w:cs="Times New Roman"/>
          <w:color w:val="555555"/>
          <w:sz w:val="24"/>
          <w:szCs w:val="24"/>
          <w:lang w:val="en-US" w:eastAsia="sv-SE"/>
        </w:rPr>
      </w:pPr>
      <w:r w:rsidRPr="002D3AEA">
        <w:rPr>
          <w:rFonts w:ascii="Times New Roman" w:eastAsia="Times New Roman" w:hAnsi="Times New Roman" w:cs="Times New Roman"/>
          <w:color w:val="555555"/>
          <w:sz w:val="24"/>
          <w:szCs w:val="24"/>
          <w:lang w:val="en-US" w:eastAsia="sv-SE"/>
        </w:rPr>
        <w:t>An equal distribution of power and influence. Women and men shall have the same rights and opportunities to be active citizens and to shape the conditions for decision-making.</w:t>
      </w:r>
    </w:p>
    <w:p w14:paraId="7A24A878" w14:textId="77777777" w:rsidR="005725CD" w:rsidRPr="002D3AEA" w:rsidRDefault="005725CD" w:rsidP="005725CD">
      <w:pPr>
        <w:pStyle w:val="Liststycke"/>
        <w:numPr>
          <w:ilvl w:val="0"/>
          <w:numId w:val="3"/>
        </w:numPr>
        <w:spacing w:after="0" w:line="360" w:lineRule="auto"/>
        <w:textAlignment w:val="top"/>
        <w:rPr>
          <w:rFonts w:ascii="Times New Roman" w:eastAsia="Times New Roman" w:hAnsi="Times New Roman" w:cs="Times New Roman"/>
          <w:color w:val="555555"/>
          <w:sz w:val="24"/>
          <w:szCs w:val="24"/>
          <w:lang w:val="en-US" w:eastAsia="sv-SE"/>
        </w:rPr>
      </w:pPr>
      <w:r w:rsidRPr="002D3AEA">
        <w:rPr>
          <w:rFonts w:ascii="Times New Roman" w:eastAsia="Times New Roman" w:hAnsi="Times New Roman" w:cs="Times New Roman"/>
          <w:color w:val="555555"/>
          <w:sz w:val="24"/>
          <w:szCs w:val="24"/>
          <w:lang w:val="en-US" w:eastAsia="sv-SE"/>
        </w:rPr>
        <w:t>Economic equality. Women and men should have the same opportunities and conditions in relation to education and paid work that provide financial independence for life.</w:t>
      </w:r>
    </w:p>
    <w:p w14:paraId="6B600FDB" w14:textId="77777777" w:rsidR="005725CD" w:rsidRPr="002D3AEA" w:rsidRDefault="005725CD" w:rsidP="005725CD">
      <w:pPr>
        <w:pStyle w:val="Liststycke"/>
        <w:numPr>
          <w:ilvl w:val="0"/>
          <w:numId w:val="3"/>
        </w:numPr>
        <w:spacing w:after="0" w:line="360" w:lineRule="auto"/>
        <w:textAlignment w:val="top"/>
        <w:rPr>
          <w:rFonts w:ascii="Times New Roman" w:eastAsia="Times New Roman" w:hAnsi="Times New Roman" w:cs="Times New Roman"/>
          <w:color w:val="555555"/>
          <w:sz w:val="24"/>
          <w:szCs w:val="24"/>
          <w:lang w:val="en-US" w:eastAsia="sv-SE"/>
        </w:rPr>
      </w:pPr>
      <w:r w:rsidRPr="002D3AEA">
        <w:rPr>
          <w:rFonts w:ascii="Times New Roman" w:eastAsia="Times New Roman" w:hAnsi="Times New Roman" w:cs="Times New Roman"/>
          <w:color w:val="555555"/>
          <w:sz w:val="24"/>
          <w:szCs w:val="24"/>
          <w:lang w:val="en-US" w:eastAsia="sv-SE"/>
        </w:rPr>
        <w:t>Equal distribution of unpaid care and household work. Women and men shall take the same responsibility for household work and have the opportunities to give and receive care on equal terms.</w:t>
      </w:r>
    </w:p>
    <w:p w14:paraId="5F4D45F5" w14:textId="77777777" w:rsidR="005725CD" w:rsidRPr="002D3AEA" w:rsidRDefault="005725CD" w:rsidP="005725CD">
      <w:pPr>
        <w:pStyle w:val="Liststycke"/>
        <w:numPr>
          <w:ilvl w:val="0"/>
          <w:numId w:val="3"/>
        </w:numPr>
        <w:spacing w:after="150" w:line="360" w:lineRule="auto"/>
        <w:textAlignment w:val="top"/>
        <w:rPr>
          <w:rFonts w:ascii="Times New Roman" w:eastAsia="Times New Roman" w:hAnsi="Times New Roman" w:cs="Times New Roman"/>
          <w:color w:val="555555"/>
          <w:sz w:val="24"/>
          <w:szCs w:val="24"/>
          <w:lang w:val="en-US" w:eastAsia="sv-SE"/>
        </w:rPr>
      </w:pPr>
      <w:r w:rsidRPr="002D3AEA">
        <w:rPr>
          <w:rFonts w:ascii="Times New Roman" w:eastAsia="Times New Roman" w:hAnsi="Times New Roman" w:cs="Times New Roman"/>
          <w:color w:val="555555"/>
          <w:sz w:val="24"/>
          <w:szCs w:val="24"/>
          <w:lang w:val="en-US" w:eastAsia="sv-SE"/>
        </w:rPr>
        <w:t>Men's violence against women must stop. Women and men, girls and boys, should have the same right and opportunity to physical integrity.</w:t>
      </w:r>
    </w:p>
    <w:p w14:paraId="3281BC85" w14:textId="77777777" w:rsidR="005725CD" w:rsidRDefault="005725CD"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It is apparent that the gender equality goals has a focus on the power relationship between men and women and that equality does mean that there is no subordination due to gender. Strategies for gender equality could therefore, in the same matter, embrace the whole situation and not just one of the expressions, such as physical violence. </w:t>
      </w:r>
    </w:p>
    <w:p w14:paraId="3629FF1A" w14:textId="77777777" w:rsidR="005725CD" w:rsidRDefault="005725CD"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particular tool that this evaluation concerns has been formulated as such a strategy. The wider embraces the narrower and thereby addresses more perspectives and sides of a problem. </w:t>
      </w:r>
    </w:p>
    <w:p w14:paraId="042C588C" w14:textId="77777777" w:rsidR="005725CD" w:rsidRPr="002D3AEA" w:rsidRDefault="005725CD"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The question therefor is if it has reached its aims or not, if there has been any progress due to this tool and if so what progress is that, in what area and on what level. </w:t>
      </w:r>
    </w:p>
    <w:p w14:paraId="4976FFA4" w14:textId="7D768C31" w:rsidR="00874932" w:rsidRPr="00874932" w:rsidRDefault="00874932" w:rsidP="005725CD">
      <w:pPr>
        <w:pStyle w:val="Rubrik2"/>
        <w:spacing w:line="360" w:lineRule="auto"/>
        <w:rPr>
          <w:lang w:val="en-US"/>
        </w:rPr>
      </w:pPr>
      <w:bookmarkStart w:id="43" w:name="_Toc463276516"/>
      <w:r w:rsidRPr="00874932">
        <w:rPr>
          <w:lang w:val="en-US"/>
        </w:rPr>
        <w:t>Mens violence against women</w:t>
      </w:r>
      <w:bookmarkEnd w:id="43"/>
    </w:p>
    <w:p w14:paraId="753A0241" w14:textId="646216C0" w:rsidR="004E2500" w:rsidRDefault="007E5295"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Men’s</w:t>
      </w:r>
      <w:r w:rsidR="00874932" w:rsidRPr="00874932">
        <w:rPr>
          <w:rFonts w:ascii="Times New Roman" w:hAnsi="Times New Roman" w:cs="Times New Roman"/>
          <w:sz w:val="24"/>
          <w:szCs w:val="24"/>
          <w:lang w:val="en-US"/>
        </w:rPr>
        <w:t xml:space="preserve"> violence</w:t>
      </w:r>
      <w:r w:rsidR="00874932">
        <w:rPr>
          <w:rFonts w:ascii="Times New Roman" w:hAnsi="Times New Roman" w:cs="Times New Roman"/>
          <w:sz w:val="24"/>
          <w:szCs w:val="24"/>
          <w:lang w:val="en-US"/>
        </w:rPr>
        <w:t xml:space="preserve"> against women</w:t>
      </w:r>
      <w:r w:rsidR="00874932" w:rsidRPr="00874932">
        <w:rPr>
          <w:rFonts w:ascii="Times New Roman" w:hAnsi="Times New Roman" w:cs="Times New Roman"/>
          <w:sz w:val="24"/>
          <w:szCs w:val="24"/>
          <w:lang w:val="en-US"/>
        </w:rPr>
        <w:t xml:space="preserve"> is one, if n</w:t>
      </w:r>
      <w:r w:rsidR="00C02053">
        <w:rPr>
          <w:rFonts w:ascii="Times New Roman" w:hAnsi="Times New Roman" w:cs="Times New Roman"/>
          <w:sz w:val="24"/>
          <w:szCs w:val="24"/>
          <w:lang w:val="en-US"/>
        </w:rPr>
        <w:t>ot THE, most important question</w:t>
      </w:r>
      <w:r w:rsidR="00874932" w:rsidRPr="00874932">
        <w:rPr>
          <w:rFonts w:ascii="Times New Roman" w:hAnsi="Times New Roman" w:cs="Times New Roman"/>
          <w:sz w:val="24"/>
          <w:szCs w:val="24"/>
          <w:lang w:val="en-US"/>
        </w:rPr>
        <w:t xml:space="preserve"> in </w:t>
      </w:r>
      <w:r w:rsidRPr="00874932">
        <w:rPr>
          <w:rFonts w:ascii="Times New Roman" w:hAnsi="Times New Roman" w:cs="Times New Roman"/>
          <w:sz w:val="24"/>
          <w:szCs w:val="24"/>
          <w:lang w:val="en-US"/>
        </w:rPr>
        <w:t>gender</w:t>
      </w:r>
      <w:r w:rsidR="00874932" w:rsidRPr="00874932">
        <w:rPr>
          <w:rFonts w:ascii="Times New Roman" w:hAnsi="Times New Roman" w:cs="Times New Roman"/>
          <w:sz w:val="24"/>
          <w:szCs w:val="24"/>
          <w:lang w:val="en-US"/>
        </w:rPr>
        <w:t xml:space="preserve"> equality. </w:t>
      </w:r>
      <w:r w:rsidR="00874932">
        <w:rPr>
          <w:rFonts w:ascii="Times New Roman" w:hAnsi="Times New Roman" w:cs="Times New Roman"/>
          <w:sz w:val="24"/>
          <w:szCs w:val="24"/>
          <w:lang w:val="en-US"/>
        </w:rPr>
        <w:t xml:space="preserve">It is also one of the </w:t>
      </w:r>
      <w:r w:rsidR="004E2500">
        <w:rPr>
          <w:rFonts w:ascii="Times New Roman" w:hAnsi="Times New Roman" w:cs="Times New Roman"/>
          <w:sz w:val="24"/>
          <w:szCs w:val="24"/>
          <w:lang w:val="en-US"/>
        </w:rPr>
        <w:t>important</w:t>
      </w:r>
      <w:r w:rsidR="00874932">
        <w:rPr>
          <w:rFonts w:ascii="Times New Roman" w:hAnsi="Times New Roman" w:cs="Times New Roman"/>
          <w:sz w:val="24"/>
          <w:szCs w:val="24"/>
          <w:lang w:val="en-US"/>
        </w:rPr>
        <w:t xml:space="preserve"> human rights</w:t>
      </w:r>
      <w:r w:rsidR="00980A92">
        <w:rPr>
          <w:rFonts w:ascii="Times New Roman" w:hAnsi="Times New Roman" w:cs="Times New Roman"/>
          <w:sz w:val="24"/>
          <w:szCs w:val="24"/>
          <w:lang w:val="en-US"/>
        </w:rPr>
        <w:t xml:space="preserve"> questions</w:t>
      </w:r>
      <w:r w:rsidR="00874932">
        <w:rPr>
          <w:rFonts w:ascii="Times New Roman" w:hAnsi="Times New Roman" w:cs="Times New Roman"/>
          <w:sz w:val="24"/>
          <w:szCs w:val="24"/>
          <w:lang w:val="en-US"/>
        </w:rPr>
        <w:t xml:space="preserve"> </w:t>
      </w:r>
      <w:r w:rsidR="00C02053">
        <w:rPr>
          <w:rFonts w:ascii="Times New Roman" w:hAnsi="Times New Roman" w:cs="Times New Roman"/>
          <w:sz w:val="24"/>
          <w:szCs w:val="24"/>
          <w:lang w:val="en-US"/>
        </w:rPr>
        <w:t xml:space="preserve">as </w:t>
      </w:r>
      <w:r w:rsidR="00874932">
        <w:rPr>
          <w:rFonts w:ascii="Times New Roman" w:hAnsi="Times New Roman" w:cs="Times New Roman"/>
          <w:sz w:val="24"/>
          <w:szCs w:val="24"/>
          <w:lang w:val="en-US"/>
        </w:rPr>
        <w:t xml:space="preserve">it covers for the whole field of </w:t>
      </w:r>
      <w:r>
        <w:rPr>
          <w:rFonts w:ascii="Times New Roman" w:hAnsi="Times New Roman" w:cs="Times New Roman"/>
          <w:sz w:val="24"/>
          <w:szCs w:val="24"/>
          <w:lang w:val="en-US"/>
        </w:rPr>
        <w:t>women’s</w:t>
      </w:r>
      <w:r w:rsidR="00874932">
        <w:rPr>
          <w:rFonts w:ascii="Times New Roman" w:hAnsi="Times New Roman" w:cs="Times New Roman"/>
          <w:sz w:val="24"/>
          <w:szCs w:val="24"/>
          <w:lang w:val="en-US"/>
        </w:rPr>
        <w:t xml:space="preserve"> subordination, both structural and symbolical, in practice and on an explanatory level. </w:t>
      </w:r>
      <w:r w:rsidR="004E2500">
        <w:rPr>
          <w:rFonts w:ascii="Times New Roman" w:hAnsi="Times New Roman" w:cs="Times New Roman"/>
          <w:sz w:val="24"/>
          <w:szCs w:val="24"/>
          <w:lang w:val="en-US"/>
        </w:rPr>
        <w:t xml:space="preserve">The large </w:t>
      </w:r>
      <w:r w:rsidR="00631DFB">
        <w:rPr>
          <w:rFonts w:ascii="Times New Roman" w:hAnsi="Times New Roman" w:cs="Times New Roman"/>
          <w:sz w:val="24"/>
          <w:szCs w:val="24"/>
          <w:lang w:val="en-US"/>
        </w:rPr>
        <w:t xml:space="preserve">Swedish </w:t>
      </w:r>
      <w:r w:rsidR="004E2500">
        <w:rPr>
          <w:rFonts w:ascii="Times New Roman" w:hAnsi="Times New Roman" w:cs="Times New Roman"/>
          <w:sz w:val="24"/>
          <w:szCs w:val="24"/>
          <w:lang w:val="en-US"/>
        </w:rPr>
        <w:t xml:space="preserve">survey “Slagen Dam” </w:t>
      </w:r>
      <w:r w:rsidR="00DA16EA">
        <w:rPr>
          <w:rFonts w:ascii="Times New Roman" w:hAnsi="Times New Roman" w:cs="Times New Roman"/>
          <w:sz w:val="24"/>
          <w:szCs w:val="24"/>
          <w:lang w:val="en-US"/>
        </w:rPr>
        <w:t>(</w:t>
      </w:r>
      <w:r w:rsidR="00DA16EA" w:rsidRPr="001B46CC">
        <w:rPr>
          <w:rFonts w:ascii="Times New Roman" w:hAnsi="Times New Roman" w:cs="Times New Roman"/>
          <w:sz w:val="24"/>
          <w:szCs w:val="24"/>
          <w:lang w:val="en-US"/>
        </w:rPr>
        <w:t>Captured Queen</w:t>
      </w:r>
      <w:r w:rsidR="00DA16EA">
        <w:rPr>
          <w:rFonts w:ascii="Times New Roman" w:hAnsi="Times New Roman" w:cs="Times New Roman"/>
          <w:sz w:val="24"/>
          <w:szCs w:val="24"/>
          <w:lang w:val="en-US"/>
        </w:rPr>
        <w:t xml:space="preserve"> …) </w:t>
      </w:r>
      <w:r w:rsidR="004E2500">
        <w:rPr>
          <w:rFonts w:ascii="Times New Roman" w:hAnsi="Times New Roman" w:cs="Times New Roman"/>
          <w:sz w:val="24"/>
          <w:szCs w:val="24"/>
          <w:lang w:val="en-US"/>
        </w:rPr>
        <w:t>performed by Eva Lundgren and h</w:t>
      </w:r>
      <w:r w:rsidR="00FF28F9">
        <w:rPr>
          <w:rFonts w:ascii="Times New Roman" w:hAnsi="Times New Roman" w:cs="Times New Roman"/>
          <w:sz w:val="24"/>
          <w:szCs w:val="24"/>
          <w:lang w:val="en-US"/>
        </w:rPr>
        <w:t>er research team as early as 2001</w:t>
      </w:r>
      <w:r w:rsidR="004E2500">
        <w:rPr>
          <w:rFonts w:ascii="Times New Roman" w:hAnsi="Times New Roman" w:cs="Times New Roman"/>
          <w:sz w:val="24"/>
          <w:szCs w:val="24"/>
          <w:lang w:val="en-US"/>
        </w:rPr>
        <w:t xml:space="preserve"> showed how common </w:t>
      </w:r>
      <w:r w:rsidR="00980A92">
        <w:rPr>
          <w:rFonts w:ascii="Times New Roman" w:hAnsi="Times New Roman" w:cs="Times New Roman"/>
          <w:sz w:val="24"/>
          <w:szCs w:val="24"/>
          <w:lang w:val="en-US"/>
        </w:rPr>
        <w:t xml:space="preserve">men’s </w:t>
      </w:r>
      <w:r w:rsidR="004E2500">
        <w:rPr>
          <w:rFonts w:ascii="Times New Roman" w:hAnsi="Times New Roman" w:cs="Times New Roman"/>
          <w:sz w:val="24"/>
          <w:szCs w:val="24"/>
          <w:lang w:val="en-US"/>
        </w:rPr>
        <w:t xml:space="preserve">violence against women is in Sweden and that it is a living experience for as much as 70 % </w:t>
      </w:r>
      <w:r w:rsidR="00FF28F9">
        <w:rPr>
          <w:rFonts w:ascii="Times New Roman" w:hAnsi="Times New Roman" w:cs="Times New Roman"/>
          <w:sz w:val="24"/>
          <w:szCs w:val="24"/>
          <w:lang w:val="en-US"/>
        </w:rPr>
        <w:t>of women over the age of 15 (Lundgren mfl, 2001; 2004:121</w:t>
      </w:r>
      <w:r w:rsidR="004E2500">
        <w:rPr>
          <w:rFonts w:ascii="Times New Roman" w:hAnsi="Times New Roman" w:cs="Times New Roman"/>
          <w:sz w:val="24"/>
          <w:szCs w:val="24"/>
          <w:lang w:val="en-US"/>
        </w:rPr>
        <w:t xml:space="preserve">). They also showed how violence has to be considered and perceived as a wide concept for constructing control and subordination rather than focusing on only the </w:t>
      </w:r>
      <w:r w:rsidR="00980A92">
        <w:rPr>
          <w:rFonts w:ascii="Times New Roman" w:hAnsi="Times New Roman" w:cs="Times New Roman"/>
          <w:sz w:val="24"/>
          <w:szCs w:val="24"/>
          <w:lang w:val="en-US"/>
        </w:rPr>
        <w:t>physical</w:t>
      </w:r>
      <w:r w:rsidR="004E2500">
        <w:rPr>
          <w:rFonts w:ascii="Times New Roman" w:hAnsi="Times New Roman" w:cs="Times New Roman"/>
          <w:sz w:val="24"/>
          <w:szCs w:val="24"/>
          <w:lang w:val="en-US"/>
        </w:rPr>
        <w:t xml:space="preserve"> abuse</w:t>
      </w:r>
      <w:r w:rsidR="00980A92">
        <w:rPr>
          <w:rFonts w:ascii="Times New Roman" w:hAnsi="Times New Roman" w:cs="Times New Roman"/>
          <w:sz w:val="24"/>
          <w:szCs w:val="24"/>
          <w:lang w:val="en-US"/>
        </w:rPr>
        <w:t>, which is one of Lundgrens basic starting points and results from her research (Lundgren, 1989; 1990; 2004)</w:t>
      </w:r>
      <w:r w:rsidR="00B83DB6">
        <w:rPr>
          <w:rFonts w:ascii="Times New Roman" w:hAnsi="Times New Roman" w:cs="Times New Roman"/>
          <w:sz w:val="24"/>
          <w:szCs w:val="24"/>
          <w:lang w:val="en-US"/>
        </w:rPr>
        <w:t xml:space="preserve">. Lundgren and her research team </w:t>
      </w:r>
      <w:r w:rsidR="004E2500">
        <w:rPr>
          <w:rFonts w:ascii="Times New Roman" w:hAnsi="Times New Roman" w:cs="Times New Roman"/>
          <w:sz w:val="24"/>
          <w:szCs w:val="24"/>
          <w:lang w:val="en-US"/>
        </w:rPr>
        <w:t xml:space="preserve">pointed to how sexual harassment and abuse are forms of violence </w:t>
      </w:r>
      <w:r w:rsidR="00FF28F9">
        <w:rPr>
          <w:rFonts w:ascii="Times New Roman" w:hAnsi="Times New Roman" w:cs="Times New Roman"/>
          <w:sz w:val="24"/>
          <w:szCs w:val="24"/>
          <w:lang w:val="en-US"/>
        </w:rPr>
        <w:t>and</w:t>
      </w:r>
      <w:r w:rsidR="004E2500">
        <w:rPr>
          <w:rFonts w:ascii="Times New Roman" w:hAnsi="Times New Roman" w:cs="Times New Roman"/>
          <w:sz w:val="24"/>
          <w:szCs w:val="24"/>
          <w:lang w:val="en-US"/>
        </w:rPr>
        <w:t xml:space="preserve"> that </w:t>
      </w:r>
      <w:r w:rsidR="00FF28F9">
        <w:rPr>
          <w:rFonts w:ascii="Times New Roman" w:hAnsi="Times New Roman" w:cs="Times New Roman"/>
          <w:sz w:val="24"/>
          <w:szCs w:val="24"/>
          <w:lang w:val="en-US"/>
        </w:rPr>
        <w:t>pushing</w:t>
      </w:r>
      <w:r w:rsidR="004E2500">
        <w:rPr>
          <w:rFonts w:ascii="Times New Roman" w:hAnsi="Times New Roman" w:cs="Times New Roman"/>
          <w:sz w:val="24"/>
          <w:szCs w:val="24"/>
          <w:lang w:val="en-US"/>
        </w:rPr>
        <w:t xml:space="preserve"> or economic dependence is</w:t>
      </w:r>
      <w:r w:rsidR="00C02053">
        <w:rPr>
          <w:rFonts w:ascii="Times New Roman" w:hAnsi="Times New Roman" w:cs="Times New Roman"/>
          <w:sz w:val="24"/>
          <w:szCs w:val="24"/>
          <w:lang w:val="en-US"/>
        </w:rPr>
        <w:t xml:space="preserve"> as well</w:t>
      </w:r>
      <w:r w:rsidR="00FF28F9">
        <w:rPr>
          <w:rFonts w:ascii="Times New Roman" w:hAnsi="Times New Roman" w:cs="Times New Roman"/>
          <w:sz w:val="24"/>
          <w:szCs w:val="24"/>
          <w:lang w:val="en-US"/>
        </w:rPr>
        <w:t xml:space="preserve"> (</w:t>
      </w:r>
      <w:r w:rsidR="00980A92">
        <w:rPr>
          <w:rFonts w:ascii="Times New Roman" w:hAnsi="Times New Roman" w:cs="Times New Roman"/>
          <w:sz w:val="24"/>
          <w:szCs w:val="24"/>
          <w:lang w:val="en-US"/>
        </w:rPr>
        <w:t xml:space="preserve">Lundgren, 1990; 2004; </w:t>
      </w:r>
      <w:r w:rsidR="00FF28F9">
        <w:rPr>
          <w:rFonts w:ascii="Times New Roman" w:hAnsi="Times New Roman" w:cs="Times New Roman"/>
          <w:sz w:val="24"/>
          <w:szCs w:val="24"/>
          <w:lang w:val="en-US"/>
        </w:rPr>
        <w:t>Lundgren mfl, 2001)</w:t>
      </w:r>
      <w:r w:rsidR="004E2500">
        <w:rPr>
          <w:rFonts w:ascii="Times New Roman" w:hAnsi="Times New Roman" w:cs="Times New Roman"/>
          <w:sz w:val="24"/>
          <w:szCs w:val="24"/>
          <w:lang w:val="en-US"/>
        </w:rPr>
        <w:t xml:space="preserve">. The importance of </w:t>
      </w:r>
      <w:r w:rsidR="00B83DB6">
        <w:rPr>
          <w:rFonts w:ascii="Times New Roman" w:hAnsi="Times New Roman" w:cs="Times New Roman"/>
          <w:sz w:val="24"/>
          <w:szCs w:val="24"/>
          <w:lang w:val="en-US"/>
        </w:rPr>
        <w:t>their</w:t>
      </w:r>
      <w:r w:rsidR="004E2500">
        <w:rPr>
          <w:rFonts w:ascii="Times New Roman" w:hAnsi="Times New Roman" w:cs="Times New Roman"/>
          <w:sz w:val="24"/>
          <w:szCs w:val="24"/>
          <w:lang w:val="en-US"/>
        </w:rPr>
        <w:t xml:space="preserve"> survey can not be overestimated and it started a whole new discussion on how to both address the issue of violence and how to work with </w:t>
      </w:r>
      <w:r w:rsidR="00B83DB6">
        <w:rPr>
          <w:rFonts w:ascii="Times New Roman" w:hAnsi="Times New Roman" w:cs="Times New Roman"/>
          <w:sz w:val="24"/>
          <w:szCs w:val="24"/>
          <w:lang w:val="en-US"/>
        </w:rPr>
        <w:t xml:space="preserve">strategies against </w:t>
      </w:r>
      <w:r w:rsidR="004E2500">
        <w:rPr>
          <w:rFonts w:ascii="Times New Roman" w:hAnsi="Times New Roman" w:cs="Times New Roman"/>
          <w:sz w:val="24"/>
          <w:szCs w:val="24"/>
          <w:lang w:val="en-US"/>
        </w:rPr>
        <w:t xml:space="preserve">violence against women to gain empowerment. </w:t>
      </w:r>
      <w:r w:rsidR="00980A92">
        <w:rPr>
          <w:rFonts w:ascii="Times New Roman" w:hAnsi="Times New Roman" w:cs="Times New Roman"/>
          <w:sz w:val="24"/>
          <w:szCs w:val="24"/>
          <w:lang w:val="en-US"/>
        </w:rPr>
        <w:t>Scholars</w:t>
      </w:r>
      <w:r w:rsidR="004E2500">
        <w:rPr>
          <w:rFonts w:ascii="Times New Roman" w:hAnsi="Times New Roman" w:cs="Times New Roman"/>
          <w:sz w:val="24"/>
          <w:szCs w:val="24"/>
          <w:lang w:val="en-US"/>
        </w:rPr>
        <w:t xml:space="preserve"> has, when going for a deeper understanding of the nature of </w:t>
      </w:r>
      <w:r w:rsidR="00FF28F9">
        <w:rPr>
          <w:rFonts w:ascii="Times New Roman" w:hAnsi="Times New Roman" w:cs="Times New Roman"/>
          <w:sz w:val="24"/>
          <w:szCs w:val="24"/>
          <w:lang w:val="en-US"/>
        </w:rPr>
        <w:t>men’s</w:t>
      </w:r>
      <w:r w:rsidR="004E2500">
        <w:rPr>
          <w:rFonts w:ascii="Times New Roman" w:hAnsi="Times New Roman" w:cs="Times New Roman"/>
          <w:sz w:val="24"/>
          <w:szCs w:val="24"/>
          <w:lang w:val="en-US"/>
        </w:rPr>
        <w:t xml:space="preserve"> violence against women, focused on masculinity constructions and how violence becomes a part of training boys into being men (</w:t>
      </w:r>
      <w:r w:rsidR="0097268F">
        <w:rPr>
          <w:rFonts w:ascii="Times New Roman" w:hAnsi="Times New Roman" w:cs="Times New Roman"/>
          <w:sz w:val="24"/>
          <w:szCs w:val="24"/>
          <w:lang w:val="en-US"/>
        </w:rPr>
        <w:t>se eg Hearn and Parkin, 2001; Hearn and Pringle, 2006;</w:t>
      </w:r>
      <w:r w:rsidR="00FF28F9">
        <w:rPr>
          <w:rFonts w:ascii="Times New Roman" w:hAnsi="Times New Roman" w:cs="Times New Roman"/>
          <w:sz w:val="24"/>
          <w:szCs w:val="24"/>
          <w:lang w:val="en-US"/>
        </w:rPr>
        <w:t xml:space="preserve"> </w:t>
      </w:r>
      <w:r w:rsidR="0097268F">
        <w:rPr>
          <w:rFonts w:ascii="Times New Roman" w:hAnsi="Times New Roman" w:cs="Times New Roman"/>
          <w:sz w:val="24"/>
          <w:szCs w:val="24"/>
          <w:lang w:val="en-US"/>
        </w:rPr>
        <w:t>Kimmel, 2012</w:t>
      </w:r>
      <w:r w:rsidR="004E2500">
        <w:rPr>
          <w:rFonts w:ascii="Times New Roman" w:hAnsi="Times New Roman" w:cs="Times New Roman"/>
          <w:sz w:val="24"/>
          <w:szCs w:val="24"/>
          <w:lang w:val="en-US"/>
        </w:rPr>
        <w:t xml:space="preserve">). </w:t>
      </w:r>
    </w:p>
    <w:p w14:paraId="4D7562FC" w14:textId="2317CE5D" w:rsidR="00EA5255" w:rsidRDefault="004E2500"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Considering violence from this point of view, instead of the more narrow understanding as </w:t>
      </w:r>
      <w:r w:rsidR="0097268F">
        <w:rPr>
          <w:rFonts w:ascii="Times New Roman" w:hAnsi="Times New Roman" w:cs="Times New Roman"/>
          <w:sz w:val="24"/>
          <w:szCs w:val="24"/>
          <w:lang w:val="en-US"/>
        </w:rPr>
        <w:t>physical</w:t>
      </w:r>
      <w:r>
        <w:rPr>
          <w:rFonts w:ascii="Times New Roman" w:hAnsi="Times New Roman" w:cs="Times New Roman"/>
          <w:sz w:val="24"/>
          <w:szCs w:val="24"/>
          <w:lang w:val="en-US"/>
        </w:rPr>
        <w:t xml:space="preserve"> abuse, leads to other ways of preventing from violence and to other strategies for protecting women against risk for violent relationships. It is widely known that </w:t>
      </w:r>
      <w:r w:rsidR="00EA5255">
        <w:rPr>
          <w:rFonts w:ascii="Times New Roman" w:hAnsi="Times New Roman" w:cs="Times New Roman"/>
          <w:sz w:val="24"/>
          <w:szCs w:val="24"/>
          <w:lang w:val="en-US"/>
        </w:rPr>
        <w:t>victims of violence needs to build up a new structure for their life in order to get out of a violent relationship</w:t>
      </w:r>
      <w:r w:rsidR="00980A92">
        <w:rPr>
          <w:rFonts w:ascii="Times New Roman" w:hAnsi="Times New Roman" w:cs="Times New Roman"/>
          <w:sz w:val="24"/>
          <w:szCs w:val="24"/>
          <w:lang w:val="en-US"/>
        </w:rPr>
        <w:t xml:space="preserve"> (Holmberg &amp; Enander, 2004)</w:t>
      </w:r>
      <w:r w:rsidR="00EA5255">
        <w:rPr>
          <w:rFonts w:ascii="Times New Roman" w:hAnsi="Times New Roman" w:cs="Times New Roman"/>
          <w:sz w:val="24"/>
          <w:szCs w:val="24"/>
          <w:lang w:val="en-US"/>
        </w:rPr>
        <w:t xml:space="preserve">. </w:t>
      </w:r>
      <w:r w:rsidR="00EA5255" w:rsidRPr="0097268F">
        <w:rPr>
          <w:rFonts w:ascii="Times New Roman" w:hAnsi="Times New Roman" w:cs="Times New Roman"/>
          <w:sz w:val="24"/>
          <w:szCs w:val="24"/>
          <w:lang w:val="en-US"/>
        </w:rPr>
        <w:t xml:space="preserve">The strategy for perpetrator to win dominance over the victim relies </w:t>
      </w:r>
      <w:r w:rsidR="00B83DB6">
        <w:rPr>
          <w:rFonts w:ascii="Times New Roman" w:hAnsi="Times New Roman" w:cs="Times New Roman"/>
          <w:sz w:val="24"/>
          <w:szCs w:val="24"/>
          <w:lang w:val="en-US"/>
        </w:rPr>
        <w:t>heavily</w:t>
      </w:r>
      <w:r w:rsidR="00EA5255" w:rsidRPr="0097268F">
        <w:rPr>
          <w:rFonts w:ascii="Times New Roman" w:hAnsi="Times New Roman" w:cs="Times New Roman"/>
          <w:sz w:val="24"/>
          <w:szCs w:val="24"/>
          <w:lang w:val="en-US"/>
        </w:rPr>
        <w:t xml:space="preserve"> on the possibility of making her dependent on him.</w:t>
      </w:r>
      <w:r w:rsidR="00EA5255">
        <w:rPr>
          <w:rFonts w:ascii="Times New Roman" w:hAnsi="Times New Roman" w:cs="Times New Roman"/>
          <w:sz w:val="24"/>
          <w:szCs w:val="24"/>
          <w:lang w:val="en-US"/>
        </w:rPr>
        <w:t xml:space="preserve"> This dependence is constructed through economy and isolation, ignorance of rights and possibilities and lack of support</w:t>
      </w:r>
      <w:r w:rsidR="0097268F">
        <w:rPr>
          <w:rFonts w:ascii="Times New Roman" w:hAnsi="Times New Roman" w:cs="Times New Roman"/>
          <w:sz w:val="24"/>
          <w:szCs w:val="24"/>
          <w:lang w:val="en-US"/>
        </w:rPr>
        <w:t xml:space="preserve"> (</w:t>
      </w:r>
      <w:r w:rsidR="00980A92">
        <w:rPr>
          <w:rFonts w:ascii="Times New Roman" w:hAnsi="Times New Roman" w:cs="Times New Roman"/>
          <w:sz w:val="24"/>
          <w:szCs w:val="24"/>
          <w:lang w:val="en-US"/>
        </w:rPr>
        <w:t xml:space="preserve">Holmberg &amp; Enander, 2004; </w:t>
      </w:r>
      <w:r w:rsidR="0097268F">
        <w:rPr>
          <w:rFonts w:ascii="Times New Roman" w:hAnsi="Times New Roman" w:cs="Times New Roman"/>
          <w:sz w:val="24"/>
          <w:szCs w:val="24"/>
          <w:lang w:val="en-US"/>
        </w:rPr>
        <w:t>Andersson, 2007)</w:t>
      </w:r>
      <w:r w:rsidR="00EA5255">
        <w:rPr>
          <w:rFonts w:ascii="Times New Roman" w:hAnsi="Times New Roman" w:cs="Times New Roman"/>
          <w:sz w:val="24"/>
          <w:szCs w:val="24"/>
          <w:lang w:val="en-US"/>
        </w:rPr>
        <w:t>. When the victim has no resources, no network and no (other) family she is dependent on him for just about everything in her daily life and has nowhere to turn when being abused or when her children are being abused</w:t>
      </w:r>
      <w:r w:rsidR="0097268F">
        <w:rPr>
          <w:rFonts w:ascii="Times New Roman" w:hAnsi="Times New Roman" w:cs="Times New Roman"/>
          <w:sz w:val="24"/>
          <w:szCs w:val="24"/>
          <w:lang w:val="en-US"/>
        </w:rPr>
        <w:t xml:space="preserve"> (</w:t>
      </w:r>
      <w:r w:rsidR="004B0B55">
        <w:rPr>
          <w:rFonts w:ascii="Times New Roman" w:hAnsi="Times New Roman" w:cs="Times New Roman"/>
          <w:sz w:val="24"/>
          <w:szCs w:val="24"/>
          <w:lang w:val="en-US"/>
        </w:rPr>
        <w:t>Lundgren, 1990; 2004</w:t>
      </w:r>
      <w:r w:rsidR="008714CC">
        <w:rPr>
          <w:rFonts w:ascii="Times New Roman" w:hAnsi="Times New Roman" w:cs="Times New Roman"/>
          <w:sz w:val="24"/>
          <w:szCs w:val="24"/>
          <w:lang w:val="en-US"/>
        </w:rPr>
        <w:t xml:space="preserve">; </w:t>
      </w:r>
      <w:r w:rsidR="0097268F">
        <w:rPr>
          <w:rFonts w:ascii="Times New Roman" w:hAnsi="Times New Roman" w:cs="Times New Roman"/>
          <w:sz w:val="24"/>
          <w:szCs w:val="24"/>
          <w:lang w:val="en-US"/>
        </w:rPr>
        <w:t>Holmberg &amp; Enander, 2004)</w:t>
      </w:r>
      <w:r w:rsidR="00EA5255">
        <w:rPr>
          <w:rFonts w:ascii="Times New Roman" w:hAnsi="Times New Roman" w:cs="Times New Roman"/>
          <w:sz w:val="24"/>
          <w:szCs w:val="24"/>
          <w:lang w:val="en-US"/>
        </w:rPr>
        <w:t xml:space="preserve">. </w:t>
      </w:r>
      <w:r w:rsidR="00EA5255" w:rsidRPr="0097268F">
        <w:rPr>
          <w:rFonts w:ascii="Times New Roman" w:hAnsi="Times New Roman" w:cs="Times New Roman"/>
          <w:sz w:val="24"/>
          <w:szCs w:val="24"/>
          <w:lang w:val="en-US"/>
        </w:rPr>
        <w:t xml:space="preserve">Therefore strategies to help her out of such a situation, tools for getting at the problem with </w:t>
      </w:r>
      <w:r w:rsidR="008C2FE2" w:rsidRPr="0097268F">
        <w:rPr>
          <w:rFonts w:ascii="Times New Roman" w:hAnsi="Times New Roman" w:cs="Times New Roman"/>
          <w:sz w:val="24"/>
          <w:szCs w:val="24"/>
          <w:lang w:val="en-US"/>
        </w:rPr>
        <w:t>men’s</w:t>
      </w:r>
      <w:r w:rsidR="00EA5255" w:rsidRPr="0097268F">
        <w:rPr>
          <w:rFonts w:ascii="Times New Roman" w:hAnsi="Times New Roman" w:cs="Times New Roman"/>
          <w:sz w:val="24"/>
          <w:szCs w:val="24"/>
          <w:lang w:val="en-US"/>
        </w:rPr>
        <w:t xml:space="preserve"> violence against women, needs to </w:t>
      </w:r>
      <w:r w:rsidR="00EA5255" w:rsidRPr="0097268F">
        <w:rPr>
          <w:rFonts w:ascii="Times New Roman" w:hAnsi="Times New Roman" w:cs="Times New Roman"/>
          <w:sz w:val="24"/>
          <w:szCs w:val="24"/>
          <w:lang w:val="en-US"/>
        </w:rPr>
        <w:lastRenderedPageBreak/>
        <w:t>contain prevention to the dependence</w:t>
      </w:r>
      <w:r w:rsidR="0097268F">
        <w:rPr>
          <w:rFonts w:ascii="Times New Roman" w:hAnsi="Times New Roman" w:cs="Times New Roman"/>
          <w:sz w:val="24"/>
          <w:szCs w:val="24"/>
          <w:lang w:val="en-US"/>
        </w:rPr>
        <w:t xml:space="preserve"> (Holmberg och Enander, 2004; Andersson, 2007)</w:t>
      </w:r>
      <w:r w:rsidR="00EA5255" w:rsidRPr="0097268F">
        <w:rPr>
          <w:rFonts w:ascii="Times New Roman" w:hAnsi="Times New Roman" w:cs="Times New Roman"/>
          <w:sz w:val="24"/>
          <w:szCs w:val="24"/>
          <w:lang w:val="en-US"/>
        </w:rPr>
        <w:t>.</w:t>
      </w:r>
      <w:r w:rsidR="00EA5255" w:rsidRPr="008C2FE2">
        <w:rPr>
          <w:rFonts w:ascii="Times New Roman" w:hAnsi="Times New Roman" w:cs="Times New Roman"/>
          <w:i/>
          <w:sz w:val="24"/>
          <w:szCs w:val="24"/>
          <w:lang w:val="en-US"/>
        </w:rPr>
        <w:t xml:space="preserve"> </w:t>
      </w:r>
      <w:r w:rsidR="007D7E04">
        <w:rPr>
          <w:rFonts w:ascii="Times New Roman" w:hAnsi="Times New Roman" w:cs="Times New Roman"/>
          <w:sz w:val="24"/>
          <w:szCs w:val="24"/>
          <w:lang w:val="en-US"/>
        </w:rPr>
        <w:t>Therefore,</w:t>
      </w:r>
      <w:r w:rsidR="00EA5255">
        <w:rPr>
          <w:rFonts w:ascii="Times New Roman" w:hAnsi="Times New Roman" w:cs="Times New Roman"/>
          <w:sz w:val="24"/>
          <w:szCs w:val="24"/>
          <w:lang w:val="en-US"/>
        </w:rPr>
        <w:t xml:space="preserve"> an effective tool cannot focus solely on alarm numbers, the nearest hospital and how to get out of the violent surroundings. Rather it has to get to the isolation and the dependence</w:t>
      </w:r>
      <w:r w:rsidR="004B0B55">
        <w:rPr>
          <w:rFonts w:ascii="Times New Roman" w:hAnsi="Times New Roman" w:cs="Times New Roman"/>
          <w:sz w:val="24"/>
          <w:szCs w:val="24"/>
          <w:lang w:val="en-US"/>
        </w:rPr>
        <w:t xml:space="preserve"> (Lundgren, 2004</w:t>
      </w:r>
      <w:r w:rsidR="0097268F">
        <w:rPr>
          <w:rFonts w:ascii="Times New Roman" w:hAnsi="Times New Roman" w:cs="Times New Roman"/>
          <w:sz w:val="24"/>
          <w:szCs w:val="24"/>
          <w:lang w:val="en-US"/>
        </w:rPr>
        <w:t>; Holmberg och Enander, 2004; Andersson, 2007)</w:t>
      </w:r>
      <w:r w:rsidR="00EA5255">
        <w:rPr>
          <w:rFonts w:ascii="Times New Roman" w:hAnsi="Times New Roman" w:cs="Times New Roman"/>
          <w:sz w:val="24"/>
          <w:szCs w:val="24"/>
          <w:lang w:val="en-US"/>
        </w:rPr>
        <w:t xml:space="preserve">. </w:t>
      </w:r>
    </w:p>
    <w:p w14:paraId="19FFCF3E" w14:textId="56C19A01" w:rsidR="007D7E04" w:rsidRDefault="007D7E04" w:rsidP="005725CD">
      <w:pPr>
        <w:spacing w:line="360" w:lineRule="auto"/>
        <w:rPr>
          <w:rFonts w:ascii="Times New Roman" w:hAnsi="Times New Roman" w:cs="Times New Roman"/>
          <w:sz w:val="24"/>
          <w:szCs w:val="24"/>
          <w:lang w:val="en-US"/>
        </w:rPr>
      </w:pPr>
      <w:r w:rsidRPr="0097268F">
        <w:rPr>
          <w:rFonts w:ascii="Times New Roman" w:hAnsi="Times New Roman" w:cs="Times New Roman"/>
          <w:sz w:val="24"/>
          <w:szCs w:val="24"/>
          <w:lang w:val="en-US"/>
        </w:rPr>
        <w:t xml:space="preserve">The focus of the </w:t>
      </w:r>
      <w:r w:rsidR="0097268F">
        <w:rPr>
          <w:rFonts w:ascii="Times New Roman" w:hAnsi="Times New Roman" w:cs="Times New Roman"/>
          <w:sz w:val="24"/>
          <w:szCs w:val="24"/>
          <w:lang w:val="en-US"/>
        </w:rPr>
        <w:t>FATIMA</w:t>
      </w:r>
      <w:r w:rsidRPr="0097268F">
        <w:rPr>
          <w:rFonts w:ascii="Times New Roman" w:hAnsi="Times New Roman" w:cs="Times New Roman"/>
          <w:sz w:val="24"/>
          <w:szCs w:val="24"/>
          <w:lang w:val="en-US"/>
        </w:rPr>
        <w:t xml:space="preserve"> project, integration and a wider theoretical understanding of the new society, is therefore to be considered to be a tool that aims at the dependence and isolation through knowledge on how the </w:t>
      </w:r>
      <w:r w:rsidR="00B83DB6">
        <w:rPr>
          <w:rFonts w:ascii="Times New Roman" w:hAnsi="Times New Roman" w:cs="Times New Roman"/>
          <w:sz w:val="24"/>
          <w:szCs w:val="24"/>
          <w:lang w:val="en-US"/>
        </w:rPr>
        <w:t xml:space="preserve">particular </w:t>
      </w:r>
      <w:r w:rsidRPr="0097268F">
        <w:rPr>
          <w:rFonts w:ascii="Times New Roman" w:hAnsi="Times New Roman" w:cs="Times New Roman"/>
          <w:sz w:val="24"/>
          <w:szCs w:val="24"/>
          <w:lang w:val="en-US"/>
        </w:rPr>
        <w:t xml:space="preserve">society works. </w:t>
      </w:r>
      <w:r>
        <w:rPr>
          <w:rFonts w:ascii="Times New Roman" w:hAnsi="Times New Roman" w:cs="Times New Roman"/>
          <w:sz w:val="24"/>
          <w:szCs w:val="24"/>
          <w:lang w:val="en-US"/>
        </w:rPr>
        <w:t xml:space="preserve">It is far more difficult to subordinate </w:t>
      </w:r>
      <w:r w:rsidR="008714CC">
        <w:rPr>
          <w:rFonts w:ascii="Times New Roman" w:hAnsi="Times New Roman" w:cs="Times New Roman"/>
          <w:sz w:val="24"/>
          <w:szCs w:val="24"/>
          <w:lang w:val="en-US"/>
        </w:rPr>
        <w:t>a woman</w:t>
      </w:r>
      <w:r>
        <w:rPr>
          <w:rFonts w:ascii="Times New Roman" w:hAnsi="Times New Roman" w:cs="Times New Roman"/>
          <w:sz w:val="24"/>
          <w:szCs w:val="24"/>
          <w:lang w:val="en-US"/>
        </w:rPr>
        <w:t xml:space="preserve"> through violence </w:t>
      </w:r>
      <w:r w:rsidR="0097268F">
        <w:rPr>
          <w:rFonts w:ascii="Times New Roman" w:hAnsi="Times New Roman" w:cs="Times New Roman"/>
          <w:sz w:val="24"/>
          <w:szCs w:val="24"/>
          <w:lang w:val="en-US"/>
        </w:rPr>
        <w:t>if she</w:t>
      </w:r>
      <w:r>
        <w:rPr>
          <w:rFonts w:ascii="Times New Roman" w:hAnsi="Times New Roman" w:cs="Times New Roman"/>
          <w:sz w:val="24"/>
          <w:szCs w:val="24"/>
          <w:lang w:val="en-US"/>
        </w:rPr>
        <w:t xml:space="preserve"> has a </w:t>
      </w:r>
      <w:r w:rsidR="0097268F">
        <w:rPr>
          <w:rFonts w:ascii="Times New Roman" w:hAnsi="Times New Roman" w:cs="Times New Roman"/>
          <w:sz w:val="24"/>
          <w:szCs w:val="24"/>
          <w:lang w:val="en-US"/>
        </w:rPr>
        <w:t>self standing</w:t>
      </w:r>
      <w:r>
        <w:rPr>
          <w:rFonts w:ascii="Times New Roman" w:hAnsi="Times New Roman" w:cs="Times New Roman"/>
          <w:sz w:val="24"/>
          <w:szCs w:val="24"/>
          <w:lang w:val="en-US"/>
        </w:rPr>
        <w:t xml:space="preserve"> economy, a home to call her own, a network of friends and useful contacts, functioning day care for her children not to mention knowledge of legal rights and access to legal aid. </w:t>
      </w:r>
    </w:p>
    <w:p w14:paraId="05BE2C35" w14:textId="220FB0EC" w:rsidR="007D7E04" w:rsidRDefault="007D7E04"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The issue of honour related violence is by some resear</w:t>
      </w:r>
      <w:r w:rsidR="00DA16EA">
        <w:rPr>
          <w:rFonts w:ascii="Times New Roman" w:hAnsi="Times New Roman" w:cs="Times New Roman"/>
          <w:sz w:val="24"/>
          <w:szCs w:val="24"/>
          <w:lang w:val="en-US"/>
        </w:rPr>
        <w:t>c</w:t>
      </w:r>
      <w:r>
        <w:rPr>
          <w:rFonts w:ascii="Times New Roman" w:hAnsi="Times New Roman" w:cs="Times New Roman"/>
          <w:sz w:val="24"/>
          <w:szCs w:val="24"/>
          <w:lang w:val="en-US"/>
        </w:rPr>
        <w:t>hers considered to be just about the same question as men</w:t>
      </w:r>
      <w:r w:rsidR="00B83DB6">
        <w:rPr>
          <w:rFonts w:ascii="Times New Roman" w:hAnsi="Times New Roman" w:cs="Times New Roman"/>
          <w:sz w:val="24"/>
          <w:szCs w:val="24"/>
          <w:lang w:val="en-US"/>
        </w:rPr>
        <w:t>’s</w:t>
      </w:r>
      <w:r>
        <w:rPr>
          <w:rFonts w:ascii="Times New Roman" w:hAnsi="Times New Roman" w:cs="Times New Roman"/>
          <w:sz w:val="24"/>
          <w:szCs w:val="24"/>
          <w:lang w:val="en-US"/>
        </w:rPr>
        <w:t xml:space="preserve"> violence against women. The severity of violence is then considered more on a scale than as something essentially other than men</w:t>
      </w:r>
      <w:r w:rsidR="0097268F">
        <w:rPr>
          <w:rFonts w:ascii="Times New Roman" w:hAnsi="Times New Roman" w:cs="Times New Roman"/>
          <w:sz w:val="24"/>
          <w:szCs w:val="24"/>
          <w:lang w:val="en-US"/>
        </w:rPr>
        <w:t>’s</w:t>
      </w:r>
      <w:r>
        <w:rPr>
          <w:rFonts w:ascii="Times New Roman" w:hAnsi="Times New Roman" w:cs="Times New Roman"/>
          <w:sz w:val="24"/>
          <w:szCs w:val="24"/>
          <w:lang w:val="en-US"/>
        </w:rPr>
        <w:t xml:space="preserve"> violence against women. Other scholars rather places honour related violence as another form of violence and another form of violence than men’s violence against women in general</w:t>
      </w:r>
      <w:r w:rsidR="004B0B55">
        <w:rPr>
          <w:rFonts w:ascii="Times New Roman" w:hAnsi="Times New Roman" w:cs="Times New Roman"/>
          <w:sz w:val="24"/>
          <w:szCs w:val="24"/>
          <w:lang w:val="en-US"/>
        </w:rPr>
        <w:t xml:space="preserve"> (Kockturn &amp; Runefors, 1991; Akpinar, 1998)</w:t>
      </w:r>
      <w:r>
        <w:rPr>
          <w:rFonts w:ascii="Times New Roman" w:hAnsi="Times New Roman" w:cs="Times New Roman"/>
          <w:sz w:val="24"/>
          <w:szCs w:val="24"/>
          <w:lang w:val="en-US"/>
        </w:rPr>
        <w:t>. The way to perceive the problem has a strong bearing on how to prevent it</w:t>
      </w:r>
      <w:r w:rsidR="0053630A">
        <w:rPr>
          <w:rFonts w:ascii="Times New Roman" w:hAnsi="Times New Roman" w:cs="Times New Roman"/>
          <w:sz w:val="24"/>
          <w:szCs w:val="24"/>
          <w:lang w:val="en-US"/>
        </w:rPr>
        <w:t xml:space="preserve"> and how to formulate solutions</w:t>
      </w:r>
      <w:r>
        <w:rPr>
          <w:rFonts w:ascii="Times New Roman" w:hAnsi="Times New Roman" w:cs="Times New Roman"/>
          <w:sz w:val="24"/>
          <w:szCs w:val="24"/>
          <w:lang w:val="en-US"/>
        </w:rPr>
        <w:t xml:space="preserve">. </w:t>
      </w:r>
    </w:p>
    <w:p w14:paraId="6BB2A6F2" w14:textId="01C3861F" w:rsidR="0053630A" w:rsidRDefault="004C7812" w:rsidP="005725CD">
      <w:pPr>
        <w:pStyle w:val="Rubrik2"/>
        <w:spacing w:line="360" w:lineRule="auto"/>
        <w:rPr>
          <w:lang w:val="en-US"/>
        </w:rPr>
      </w:pPr>
      <w:bookmarkStart w:id="44" w:name="_Toc463276517"/>
      <w:r>
        <w:rPr>
          <w:lang w:val="en-US"/>
        </w:rPr>
        <w:t>Honour related violence</w:t>
      </w:r>
      <w:bookmarkEnd w:id="44"/>
    </w:p>
    <w:p w14:paraId="3FBB8CDF" w14:textId="3FE2AFB2" w:rsidR="004C7812" w:rsidRPr="004C7812" w:rsidRDefault="004C7812" w:rsidP="005725CD">
      <w:pPr>
        <w:spacing w:after="0" w:line="360" w:lineRule="auto"/>
        <w:rPr>
          <w:rFonts w:ascii="Times New Roman" w:eastAsia="MS Mincho" w:hAnsi="Times New Roman" w:cs="Times New Roman"/>
          <w:sz w:val="24"/>
          <w:szCs w:val="24"/>
          <w:lang w:val="en-GB" w:eastAsia="sv-SE"/>
        </w:rPr>
      </w:pPr>
      <w:r w:rsidRPr="004C7812">
        <w:rPr>
          <w:rFonts w:ascii="Times New Roman" w:eastAsia="MS Mincho" w:hAnsi="Times New Roman" w:cs="Times New Roman"/>
          <w:sz w:val="24"/>
          <w:szCs w:val="24"/>
          <w:lang w:val="en-GB" w:eastAsia="sv-SE"/>
        </w:rPr>
        <w:t>How honour violence and killing best will be understood varies. The first studies in Sweden: "Males Honour and female shame" (Akpinar</w:t>
      </w:r>
      <w:r w:rsidR="004B0B55">
        <w:rPr>
          <w:rFonts w:ascii="Times New Roman" w:eastAsia="MS Mincho" w:hAnsi="Times New Roman" w:cs="Times New Roman"/>
          <w:sz w:val="24"/>
          <w:szCs w:val="24"/>
          <w:lang w:val="en-GB" w:eastAsia="sv-SE"/>
        </w:rPr>
        <w:t>, 1998</w:t>
      </w:r>
      <w:r w:rsidRPr="004C7812">
        <w:rPr>
          <w:rFonts w:ascii="Times New Roman" w:eastAsia="MS Mincho" w:hAnsi="Times New Roman" w:cs="Times New Roman"/>
          <w:sz w:val="24"/>
          <w:szCs w:val="24"/>
          <w:lang w:val="en-GB" w:eastAsia="sv-SE"/>
        </w:rPr>
        <w:t>) and "A Question of Honour" (Kocktürk-Runefors</w:t>
      </w:r>
      <w:r w:rsidR="004B0B55">
        <w:rPr>
          <w:rFonts w:ascii="Times New Roman" w:eastAsia="MS Mincho" w:hAnsi="Times New Roman" w:cs="Times New Roman"/>
          <w:sz w:val="24"/>
          <w:szCs w:val="24"/>
          <w:lang w:val="en-GB" w:eastAsia="sv-SE"/>
        </w:rPr>
        <w:t>; 1991</w:t>
      </w:r>
      <w:r w:rsidRPr="004C7812">
        <w:rPr>
          <w:rFonts w:ascii="Times New Roman" w:eastAsia="MS Mincho" w:hAnsi="Times New Roman" w:cs="Times New Roman"/>
          <w:sz w:val="24"/>
          <w:szCs w:val="24"/>
          <w:lang w:val="en-GB" w:eastAsia="sv-SE"/>
        </w:rPr>
        <w:t>) focused on cultural variations in understanding of gender, sexuality, purity, impurity and family. Later studies emphasized individual explanations as men’s biology, mental health or other abnormalities, but they did not take into account the power relations be</w:t>
      </w:r>
      <w:r w:rsidR="005F19D8">
        <w:rPr>
          <w:rFonts w:ascii="Times New Roman" w:eastAsia="MS Mincho" w:hAnsi="Times New Roman" w:cs="Times New Roman"/>
          <w:sz w:val="24"/>
          <w:szCs w:val="24"/>
          <w:lang w:val="en-GB" w:eastAsia="sv-SE"/>
        </w:rPr>
        <w:t>tween the sexes (SOU 2015: 55</w:t>
      </w:r>
      <w:r w:rsidRPr="004C7812">
        <w:rPr>
          <w:rFonts w:ascii="Times New Roman" w:eastAsia="MS Mincho" w:hAnsi="Times New Roman" w:cs="Times New Roman"/>
          <w:sz w:val="24"/>
          <w:szCs w:val="24"/>
          <w:lang w:val="en-GB" w:eastAsia="sv-SE"/>
        </w:rPr>
        <w:t>). A third variant emphasizes structural explanations o</w:t>
      </w:r>
      <w:r w:rsidR="005F19D8">
        <w:rPr>
          <w:rFonts w:ascii="Times New Roman" w:eastAsia="MS Mincho" w:hAnsi="Times New Roman" w:cs="Times New Roman"/>
          <w:sz w:val="24"/>
          <w:szCs w:val="24"/>
          <w:lang w:val="en-GB" w:eastAsia="sv-SE"/>
        </w:rPr>
        <w:t>f patriarchy (SOU 2015: 55</w:t>
      </w:r>
      <w:r w:rsidRPr="004C7812">
        <w:rPr>
          <w:rFonts w:ascii="Times New Roman" w:eastAsia="MS Mincho" w:hAnsi="Times New Roman" w:cs="Times New Roman"/>
          <w:sz w:val="24"/>
          <w:szCs w:val="24"/>
          <w:lang w:val="en-GB" w:eastAsia="sv-SE"/>
        </w:rPr>
        <w:t>). The experts in the field do not agree about how honour violence and killing best should be described and explained</w:t>
      </w:r>
      <w:r w:rsidR="00DA16EA">
        <w:rPr>
          <w:rFonts w:ascii="Times New Roman" w:eastAsia="MS Mincho" w:hAnsi="Times New Roman" w:cs="Times New Roman"/>
          <w:sz w:val="24"/>
          <w:szCs w:val="24"/>
          <w:lang w:val="en-GB" w:eastAsia="sv-SE"/>
        </w:rPr>
        <w:t xml:space="preserve"> (Eldén, 2003; Sultán Sjöqvist, 2011; Björktomta 2012).</w:t>
      </w:r>
    </w:p>
    <w:p w14:paraId="191823B3" w14:textId="77777777" w:rsidR="004C7812" w:rsidRPr="004C7812" w:rsidRDefault="004C7812" w:rsidP="005725CD">
      <w:pPr>
        <w:spacing w:after="0" w:line="360" w:lineRule="auto"/>
        <w:rPr>
          <w:rFonts w:ascii="Times New Roman" w:eastAsia="MS Mincho" w:hAnsi="Times New Roman" w:cs="Times New Roman"/>
          <w:sz w:val="24"/>
          <w:szCs w:val="24"/>
          <w:lang w:val="en-GB" w:eastAsia="sv-SE"/>
        </w:rPr>
      </w:pPr>
    </w:p>
    <w:p w14:paraId="4E1E57F4" w14:textId="233E4D01" w:rsidR="004C7812" w:rsidRPr="004C7812" w:rsidRDefault="004C7812" w:rsidP="005725CD">
      <w:pPr>
        <w:spacing w:after="0" w:line="360" w:lineRule="auto"/>
        <w:rPr>
          <w:rFonts w:ascii="Times New Roman" w:eastAsia="MS Mincho" w:hAnsi="Times New Roman" w:cs="Times New Roman"/>
          <w:sz w:val="24"/>
          <w:szCs w:val="24"/>
          <w:lang w:val="en-GB" w:eastAsia="sv-SE"/>
        </w:rPr>
      </w:pPr>
      <w:r w:rsidRPr="004C7812">
        <w:rPr>
          <w:rFonts w:ascii="Times New Roman" w:eastAsia="MS Mincho" w:hAnsi="Times New Roman" w:cs="Times New Roman"/>
          <w:sz w:val="24"/>
          <w:szCs w:val="24"/>
          <w:lang w:val="en-GB" w:eastAsia="sv-SE"/>
        </w:rPr>
        <w:t xml:space="preserve">In the Swedish government's latest report "Action plan to combat men's violence against women, honour-related violence and oppression, and violence in same-sex relationships" (SOU 2015: 55) the latter two explanatory models </w:t>
      </w:r>
      <w:r w:rsidR="00B83DB6">
        <w:rPr>
          <w:rFonts w:ascii="Times New Roman" w:eastAsia="MS Mincho" w:hAnsi="Times New Roman" w:cs="Times New Roman"/>
          <w:sz w:val="24"/>
          <w:szCs w:val="24"/>
          <w:lang w:val="en-GB" w:eastAsia="sv-SE"/>
        </w:rPr>
        <w:t xml:space="preserve">are </w:t>
      </w:r>
      <w:r w:rsidRPr="004C7812">
        <w:rPr>
          <w:rFonts w:ascii="Times New Roman" w:eastAsia="MS Mincho" w:hAnsi="Times New Roman" w:cs="Times New Roman"/>
          <w:sz w:val="24"/>
          <w:szCs w:val="24"/>
          <w:lang w:val="en-GB" w:eastAsia="sv-SE"/>
        </w:rPr>
        <w:t>highlighted and cultural aspects neglected. Investigator</w:t>
      </w:r>
      <w:r w:rsidR="004B0B55">
        <w:rPr>
          <w:rFonts w:ascii="Times New Roman" w:eastAsia="MS Mincho" w:hAnsi="Times New Roman" w:cs="Times New Roman"/>
          <w:sz w:val="24"/>
          <w:szCs w:val="24"/>
          <w:lang w:val="en-GB" w:eastAsia="sv-SE"/>
        </w:rPr>
        <w:t xml:space="preserve">s wrote that they define honour </w:t>
      </w:r>
      <w:r w:rsidRPr="004C7812">
        <w:rPr>
          <w:rFonts w:ascii="Times New Roman" w:eastAsia="MS Mincho" w:hAnsi="Times New Roman" w:cs="Times New Roman"/>
          <w:sz w:val="24"/>
          <w:szCs w:val="24"/>
          <w:lang w:val="en-GB" w:eastAsia="sv-SE"/>
        </w:rPr>
        <w:t xml:space="preserve">related violence and repression as part </w:t>
      </w:r>
      <w:r w:rsidRPr="004C7812">
        <w:rPr>
          <w:rFonts w:ascii="Times New Roman" w:eastAsia="MS Mincho" w:hAnsi="Times New Roman" w:cs="Times New Roman"/>
          <w:sz w:val="24"/>
          <w:szCs w:val="24"/>
          <w:lang w:val="en-GB" w:eastAsia="sv-SE"/>
        </w:rPr>
        <w:lastRenderedPageBreak/>
        <w:t>of a larger problem, male violence. Men's violence</w:t>
      </w:r>
      <w:r w:rsidR="00B83DB6">
        <w:rPr>
          <w:rFonts w:ascii="Times New Roman" w:eastAsia="MS Mincho" w:hAnsi="Times New Roman" w:cs="Times New Roman"/>
          <w:sz w:val="24"/>
          <w:szCs w:val="24"/>
          <w:lang w:val="en-GB" w:eastAsia="sv-SE"/>
        </w:rPr>
        <w:t>, in turn,</w:t>
      </w:r>
      <w:r w:rsidRPr="004C7812">
        <w:rPr>
          <w:rFonts w:ascii="Times New Roman" w:eastAsia="MS Mincho" w:hAnsi="Times New Roman" w:cs="Times New Roman"/>
          <w:sz w:val="24"/>
          <w:szCs w:val="24"/>
          <w:lang w:val="en-GB" w:eastAsia="sv-SE"/>
        </w:rPr>
        <w:t xml:space="preserve"> can</w:t>
      </w:r>
      <w:r w:rsidR="00B83DB6">
        <w:rPr>
          <w:rFonts w:ascii="Times New Roman" w:eastAsia="MS Mincho" w:hAnsi="Times New Roman" w:cs="Times New Roman"/>
          <w:sz w:val="24"/>
          <w:szCs w:val="24"/>
          <w:lang w:val="en-GB" w:eastAsia="sv-SE"/>
        </w:rPr>
        <w:t xml:space="preserve"> be di</w:t>
      </w:r>
      <w:r w:rsidR="00B83DB6" w:rsidRPr="004C7812">
        <w:rPr>
          <w:rFonts w:ascii="Times New Roman" w:eastAsia="MS Mincho" w:hAnsi="Times New Roman" w:cs="Times New Roman"/>
          <w:sz w:val="24"/>
          <w:szCs w:val="24"/>
          <w:lang w:val="en-GB" w:eastAsia="sv-SE"/>
        </w:rPr>
        <w:t>vided</w:t>
      </w:r>
      <w:r w:rsidRPr="004C7812">
        <w:rPr>
          <w:rFonts w:ascii="Times New Roman" w:eastAsia="MS Mincho" w:hAnsi="Times New Roman" w:cs="Times New Roman"/>
          <w:sz w:val="24"/>
          <w:szCs w:val="24"/>
          <w:lang w:val="en-GB" w:eastAsia="sv-SE"/>
        </w:rPr>
        <w:t xml:space="preserve"> into sub-categories such as men's violence against women and violence against women in</w:t>
      </w:r>
      <w:r w:rsidR="004B0B55">
        <w:rPr>
          <w:rFonts w:ascii="Times New Roman" w:eastAsia="MS Mincho" w:hAnsi="Times New Roman" w:cs="Times New Roman"/>
          <w:sz w:val="24"/>
          <w:szCs w:val="24"/>
          <w:lang w:val="en-GB" w:eastAsia="sv-SE"/>
        </w:rPr>
        <w:t xml:space="preserve"> intimate relationships. Honour </w:t>
      </w:r>
      <w:r w:rsidRPr="004C7812">
        <w:rPr>
          <w:rFonts w:ascii="Times New Roman" w:eastAsia="MS Mincho" w:hAnsi="Times New Roman" w:cs="Times New Roman"/>
          <w:sz w:val="24"/>
          <w:szCs w:val="24"/>
          <w:lang w:val="en-GB" w:eastAsia="sv-SE"/>
        </w:rPr>
        <w:t xml:space="preserve">related violence and oppression is </w:t>
      </w:r>
      <w:r w:rsidR="00B83DB6">
        <w:rPr>
          <w:rFonts w:ascii="Times New Roman" w:eastAsia="MS Mincho" w:hAnsi="Times New Roman" w:cs="Times New Roman"/>
          <w:sz w:val="24"/>
          <w:szCs w:val="24"/>
          <w:lang w:val="en-GB" w:eastAsia="sv-SE"/>
        </w:rPr>
        <w:t>perceived</w:t>
      </w:r>
      <w:r w:rsidRPr="004C7812">
        <w:rPr>
          <w:rFonts w:ascii="Times New Roman" w:eastAsia="MS Mincho" w:hAnsi="Times New Roman" w:cs="Times New Roman"/>
          <w:sz w:val="24"/>
          <w:szCs w:val="24"/>
          <w:lang w:val="en-GB" w:eastAsia="sv-SE"/>
        </w:rPr>
        <w:t xml:space="preserve"> as part of domestic violence</w:t>
      </w:r>
      <w:r w:rsidR="005F19D8">
        <w:rPr>
          <w:rFonts w:ascii="Times New Roman" w:eastAsia="MS Mincho" w:hAnsi="Times New Roman" w:cs="Times New Roman"/>
          <w:sz w:val="24"/>
          <w:szCs w:val="24"/>
          <w:lang w:val="en-GB" w:eastAsia="sv-SE"/>
        </w:rPr>
        <w:t xml:space="preserve"> (SOU 2015:55)</w:t>
      </w:r>
      <w:r w:rsidR="005F19D8" w:rsidRPr="004C7812">
        <w:rPr>
          <w:rFonts w:ascii="Times New Roman" w:eastAsia="MS Mincho" w:hAnsi="Times New Roman" w:cs="Times New Roman"/>
          <w:sz w:val="24"/>
          <w:szCs w:val="24"/>
          <w:lang w:val="en-GB" w:eastAsia="sv-SE"/>
        </w:rPr>
        <w:t>.</w:t>
      </w:r>
    </w:p>
    <w:p w14:paraId="7D2101E1" w14:textId="77777777" w:rsidR="004C7812" w:rsidRPr="004C7812" w:rsidRDefault="004C7812" w:rsidP="005725CD">
      <w:pPr>
        <w:spacing w:after="0" w:line="360" w:lineRule="auto"/>
        <w:rPr>
          <w:rFonts w:ascii="Times New Roman" w:eastAsia="MS Mincho" w:hAnsi="Times New Roman" w:cs="Times New Roman"/>
          <w:sz w:val="24"/>
          <w:szCs w:val="24"/>
          <w:lang w:val="en-GB" w:eastAsia="sv-SE"/>
        </w:rPr>
      </w:pPr>
    </w:p>
    <w:p w14:paraId="7652178F" w14:textId="418A946B" w:rsidR="004C7812" w:rsidRPr="007E5295" w:rsidRDefault="004C7812" w:rsidP="005725CD">
      <w:pPr>
        <w:spacing w:after="0" w:line="360" w:lineRule="auto"/>
        <w:rPr>
          <w:rFonts w:ascii="Times New Roman" w:eastAsia="MS Mincho" w:hAnsi="Times New Roman" w:cs="Times New Roman"/>
          <w:sz w:val="24"/>
          <w:szCs w:val="24"/>
          <w:lang w:val="en-US" w:eastAsia="sv-SE"/>
        </w:rPr>
      </w:pPr>
      <w:r w:rsidRPr="004C7812">
        <w:rPr>
          <w:rFonts w:ascii="Times New Roman" w:eastAsia="MS Mincho" w:hAnsi="Times New Roman" w:cs="Times New Roman"/>
          <w:sz w:val="24"/>
          <w:szCs w:val="24"/>
          <w:lang w:val="en-GB" w:eastAsia="sv-SE"/>
        </w:rPr>
        <w:t>The report highlights that violence and oppression is rooted in gender, pow</w:t>
      </w:r>
      <w:r w:rsidR="004B0B55">
        <w:rPr>
          <w:rFonts w:ascii="Times New Roman" w:eastAsia="MS Mincho" w:hAnsi="Times New Roman" w:cs="Times New Roman"/>
          <w:sz w:val="24"/>
          <w:szCs w:val="24"/>
          <w:lang w:val="en-GB" w:eastAsia="sv-SE"/>
        </w:rPr>
        <w:t xml:space="preserve">er and sexuality. As for honour </w:t>
      </w:r>
      <w:r w:rsidRPr="004C7812">
        <w:rPr>
          <w:rFonts w:ascii="Times New Roman" w:eastAsia="MS Mincho" w:hAnsi="Times New Roman" w:cs="Times New Roman"/>
          <w:sz w:val="24"/>
          <w:szCs w:val="24"/>
          <w:lang w:val="en-GB" w:eastAsia="sv-SE"/>
        </w:rPr>
        <w:t>related violence and oppression</w:t>
      </w:r>
      <w:r w:rsidR="004B0B55">
        <w:rPr>
          <w:rFonts w:ascii="Times New Roman" w:eastAsia="MS Mincho" w:hAnsi="Times New Roman" w:cs="Times New Roman"/>
          <w:sz w:val="24"/>
          <w:szCs w:val="24"/>
          <w:lang w:val="en-GB" w:eastAsia="sv-SE"/>
        </w:rPr>
        <w:t>,</w:t>
      </w:r>
      <w:r w:rsidRPr="004C7812">
        <w:rPr>
          <w:rFonts w:ascii="Times New Roman" w:eastAsia="MS Mincho" w:hAnsi="Times New Roman" w:cs="Times New Roman"/>
          <w:sz w:val="24"/>
          <w:szCs w:val="24"/>
          <w:lang w:val="en-GB" w:eastAsia="sv-SE"/>
        </w:rPr>
        <w:t xml:space="preserve"> the control of women's and girls' sexuality, virginity and chastity </w:t>
      </w:r>
      <w:r w:rsidR="004B0B55">
        <w:rPr>
          <w:rFonts w:ascii="Times New Roman" w:eastAsia="MS Mincho" w:hAnsi="Times New Roman" w:cs="Times New Roman"/>
          <w:sz w:val="24"/>
          <w:szCs w:val="24"/>
          <w:lang w:val="en-GB" w:eastAsia="sv-SE"/>
        </w:rPr>
        <w:t>is</w:t>
      </w:r>
      <w:r w:rsidRPr="004C7812">
        <w:rPr>
          <w:rFonts w:ascii="Times New Roman" w:eastAsia="MS Mincho" w:hAnsi="Times New Roman" w:cs="Times New Roman"/>
          <w:sz w:val="24"/>
          <w:szCs w:val="24"/>
          <w:lang w:val="en-GB" w:eastAsia="sv-SE"/>
        </w:rPr>
        <w:t xml:space="preserve"> central. The family's reputation and prestige is thought linked to the actual or suspected behaviour of girls and women. Family control means that more offenders can be involved, both men and wom</w:t>
      </w:r>
      <w:r w:rsidR="00CC0BCD">
        <w:rPr>
          <w:rFonts w:ascii="Times New Roman" w:eastAsia="MS Mincho" w:hAnsi="Times New Roman" w:cs="Times New Roman"/>
          <w:sz w:val="24"/>
          <w:szCs w:val="24"/>
          <w:lang w:val="en-GB" w:eastAsia="sv-SE"/>
        </w:rPr>
        <w:t xml:space="preserve">en, older and younger, and that </w:t>
      </w:r>
      <w:r w:rsidR="004B0B55">
        <w:rPr>
          <w:rFonts w:ascii="Times New Roman" w:eastAsia="MS Mincho" w:hAnsi="Times New Roman" w:cs="Times New Roman"/>
          <w:sz w:val="24"/>
          <w:szCs w:val="24"/>
          <w:lang w:val="en-GB" w:eastAsia="sv-SE"/>
        </w:rPr>
        <w:t>victims</w:t>
      </w:r>
      <w:r w:rsidRPr="004C7812">
        <w:rPr>
          <w:rFonts w:ascii="Times New Roman" w:eastAsia="MS Mincho" w:hAnsi="Times New Roman" w:cs="Times New Roman"/>
          <w:sz w:val="24"/>
          <w:szCs w:val="24"/>
          <w:lang w:val="en-GB" w:eastAsia="sv-SE"/>
        </w:rPr>
        <w:t xml:space="preserve"> from both sexes may occur. Forced marriages and genital mutilation is derived from the notion that the man and the family's honour depends </w:t>
      </w:r>
      <w:r w:rsidR="004B0B55">
        <w:rPr>
          <w:rFonts w:ascii="Times New Roman" w:eastAsia="MS Mincho" w:hAnsi="Times New Roman" w:cs="Times New Roman"/>
          <w:sz w:val="24"/>
          <w:szCs w:val="24"/>
          <w:lang w:val="en-GB" w:eastAsia="sv-SE"/>
        </w:rPr>
        <w:t>on women's and girls' behaviour</w:t>
      </w:r>
      <w:r w:rsidRPr="004C7812">
        <w:rPr>
          <w:rFonts w:ascii="Times New Roman" w:eastAsia="MS Mincho" w:hAnsi="Times New Roman" w:cs="Times New Roman"/>
          <w:sz w:val="24"/>
          <w:szCs w:val="24"/>
          <w:lang w:val="en-GB" w:eastAsia="sv-SE"/>
        </w:rPr>
        <w:t xml:space="preserve"> </w:t>
      </w:r>
      <w:r w:rsidR="005F19D8">
        <w:rPr>
          <w:rFonts w:ascii="Times New Roman" w:eastAsia="MS Mincho" w:hAnsi="Times New Roman" w:cs="Times New Roman"/>
          <w:sz w:val="24"/>
          <w:szCs w:val="24"/>
          <w:lang w:val="en-US" w:eastAsia="sv-SE"/>
        </w:rPr>
        <w:t>(SOU 2015: 55</w:t>
      </w:r>
      <w:r w:rsidRPr="007E5295">
        <w:rPr>
          <w:rFonts w:ascii="Times New Roman" w:eastAsia="MS Mincho" w:hAnsi="Times New Roman" w:cs="Times New Roman"/>
          <w:sz w:val="24"/>
          <w:szCs w:val="24"/>
          <w:lang w:val="en-US" w:eastAsia="sv-SE"/>
        </w:rPr>
        <w:t>)</w:t>
      </w:r>
      <w:r w:rsidR="004B0B55">
        <w:rPr>
          <w:rFonts w:ascii="Times New Roman" w:eastAsia="MS Mincho" w:hAnsi="Times New Roman" w:cs="Times New Roman"/>
          <w:sz w:val="24"/>
          <w:szCs w:val="24"/>
          <w:lang w:val="en-US" w:eastAsia="sv-SE"/>
        </w:rPr>
        <w:t xml:space="preserve">. A tool that intents at working preventive against honour related violence must be adapted to the </w:t>
      </w:r>
      <w:r w:rsidR="00CB6C18">
        <w:rPr>
          <w:rFonts w:ascii="Times New Roman" w:eastAsia="MS Mincho" w:hAnsi="Times New Roman" w:cs="Times New Roman"/>
          <w:sz w:val="24"/>
          <w:szCs w:val="24"/>
          <w:lang w:val="en-US" w:eastAsia="sv-SE"/>
        </w:rPr>
        <w:t xml:space="preserve">expressions and certain conditions that occur with a problem. One of the central issues with violence as a whole and perhaps honour related violence in particular is the high level of control of women and unwanted behavior since it leads to e.g. isolation and far reaching strategies to keep women subordinate. The fact that many societies react negatively to the expressions of honour related violence (and the violence in itself) leads to a certain level of shaming and keeping the behavior in the narrow circle of the family. </w:t>
      </w:r>
      <w:r w:rsidR="00CC0BCD">
        <w:rPr>
          <w:rFonts w:ascii="Times New Roman" w:eastAsia="MS Mincho" w:hAnsi="Times New Roman" w:cs="Times New Roman"/>
          <w:sz w:val="24"/>
          <w:szCs w:val="24"/>
          <w:lang w:val="en-US" w:eastAsia="sv-SE"/>
        </w:rPr>
        <w:t>A</w:t>
      </w:r>
      <w:r w:rsidR="00CB6C18">
        <w:rPr>
          <w:rFonts w:ascii="Times New Roman" w:eastAsia="MS Mincho" w:hAnsi="Times New Roman" w:cs="Times New Roman"/>
          <w:sz w:val="24"/>
          <w:szCs w:val="24"/>
          <w:lang w:val="en-US" w:eastAsia="sv-SE"/>
        </w:rPr>
        <w:t xml:space="preserve"> prevention tool must counter for that and in this case it is performed through embedding </w:t>
      </w:r>
      <w:r w:rsidR="00CC0BCD">
        <w:rPr>
          <w:rFonts w:ascii="Times New Roman" w:eastAsia="MS Mincho" w:hAnsi="Times New Roman" w:cs="Times New Roman"/>
          <w:sz w:val="24"/>
          <w:szCs w:val="24"/>
          <w:lang w:val="en-US" w:eastAsia="sv-SE"/>
        </w:rPr>
        <w:t xml:space="preserve">the issue of </w:t>
      </w:r>
      <w:r w:rsidR="00CB6C18">
        <w:rPr>
          <w:rFonts w:ascii="Times New Roman" w:eastAsia="MS Mincho" w:hAnsi="Times New Roman" w:cs="Times New Roman"/>
          <w:sz w:val="24"/>
          <w:szCs w:val="24"/>
          <w:lang w:val="en-US" w:eastAsia="sv-SE"/>
        </w:rPr>
        <w:t xml:space="preserve">violence into integration. </w:t>
      </w:r>
    </w:p>
    <w:p w14:paraId="4B40DAAA" w14:textId="6C774756" w:rsidR="004C7812" w:rsidRPr="004C7812" w:rsidRDefault="004C7812" w:rsidP="005725CD">
      <w:pPr>
        <w:pStyle w:val="Rubrik2"/>
        <w:spacing w:line="360" w:lineRule="auto"/>
        <w:rPr>
          <w:lang w:val="en-GB"/>
        </w:rPr>
      </w:pPr>
      <w:bookmarkStart w:id="45" w:name="_Toc463276518"/>
      <w:r>
        <w:rPr>
          <w:lang w:val="en-GB"/>
        </w:rPr>
        <w:t>Integration</w:t>
      </w:r>
      <w:bookmarkEnd w:id="45"/>
    </w:p>
    <w:p w14:paraId="121178CA" w14:textId="6D93020E"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A central </w:t>
      </w:r>
      <w:r w:rsidR="00CB6C18">
        <w:rPr>
          <w:rFonts w:ascii="Times New Roman" w:hAnsi="Times New Roman" w:cs="Times New Roman"/>
          <w:sz w:val="24"/>
          <w:szCs w:val="24"/>
          <w:lang w:val="en-GB"/>
        </w:rPr>
        <w:t xml:space="preserve">contemporary </w:t>
      </w:r>
      <w:r w:rsidRPr="004C7812">
        <w:rPr>
          <w:rFonts w:ascii="Times New Roman" w:hAnsi="Times New Roman" w:cs="Times New Roman"/>
          <w:sz w:val="24"/>
          <w:szCs w:val="24"/>
          <w:lang w:val="en-GB"/>
        </w:rPr>
        <w:t xml:space="preserve">political question concern </w:t>
      </w:r>
      <w:r w:rsidR="00CB6C18">
        <w:rPr>
          <w:rFonts w:ascii="Times New Roman" w:hAnsi="Times New Roman" w:cs="Times New Roman"/>
          <w:sz w:val="24"/>
          <w:szCs w:val="24"/>
          <w:lang w:val="en-GB"/>
        </w:rPr>
        <w:t>how</w:t>
      </w:r>
      <w:r w:rsidRPr="004C7812">
        <w:rPr>
          <w:rFonts w:ascii="Times New Roman" w:hAnsi="Times New Roman" w:cs="Times New Roman"/>
          <w:sz w:val="24"/>
          <w:szCs w:val="24"/>
          <w:lang w:val="en-GB"/>
        </w:rPr>
        <w:t xml:space="preserve"> solidarity between citizens in a multicultural society</w:t>
      </w:r>
      <w:r w:rsidR="00CB6C18">
        <w:rPr>
          <w:rFonts w:ascii="Times New Roman" w:hAnsi="Times New Roman" w:cs="Times New Roman"/>
          <w:sz w:val="24"/>
          <w:szCs w:val="24"/>
          <w:lang w:val="en-GB"/>
        </w:rPr>
        <w:t xml:space="preserve"> is constructed a</w:t>
      </w:r>
      <w:r w:rsidRPr="004C7812">
        <w:rPr>
          <w:rFonts w:ascii="Times New Roman" w:hAnsi="Times New Roman" w:cs="Times New Roman"/>
          <w:sz w:val="24"/>
          <w:szCs w:val="24"/>
          <w:lang w:val="en-GB"/>
        </w:rPr>
        <w:t xml:space="preserve">nd </w:t>
      </w:r>
      <w:r w:rsidR="00CB6C18">
        <w:rPr>
          <w:rFonts w:ascii="Times New Roman" w:hAnsi="Times New Roman" w:cs="Times New Roman"/>
          <w:sz w:val="24"/>
          <w:szCs w:val="24"/>
          <w:lang w:val="en-GB"/>
        </w:rPr>
        <w:t>if</w:t>
      </w:r>
      <w:r w:rsidRPr="004C7812">
        <w:rPr>
          <w:rFonts w:ascii="Times New Roman" w:hAnsi="Times New Roman" w:cs="Times New Roman"/>
          <w:sz w:val="24"/>
          <w:szCs w:val="24"/>
          <w:lang w:val="en-GB"/>
        </w:rPr>
        <w:t xml:space="preserve"> a welfare state</w:t>
      </w:r>
      <w:r w:rsidR="00CB6C18">
        <w:rPr>
          <w:rFonts w:ascii="Times New Roman" w:hAnsi="Times New Roman" w:cs="Times New Roman"/>
          <w:sz w:val="24"/>
          <w:szCs w:val="24"/>
          <w:lang w:val="en-GB"/>
        </w:rPr>
        <w:t xml:space="preserve"> shall</w:t>
      </w:r>
      <w:r w:rsidR="005F19D8">
        <w:rPr>
          <w:rFonts w:ascii="Times New Roman" w:hAnsi="Times New Roman" w:cs="Times New Roman"/>
          <w:sz w:val="24"/>
          <w:szCs w:val="24"/>
          <w:lang w:val="en-GB"/>
        </w:rPr>
        <w:t xml:space="preserve"> promote integration.</w:t>
      </w:r>
    </w:p>
    <w:p w14:paraId="7656ABB2" w14:textId="5BC8B960"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Over the years, the Governments understanding of immigrants, citizenship, civi</w:t>
      </w:r>
      <w:r w:rsidR="00CB6C18">
        <w:rPr>
          <w:rFonts w:ascii="Times New Roman" w:hAnsi="Times New Roman" w:cs="Times New Roman"/>
          <w:sz w:val="24"/>
          <w:szCs w:val="24"/>
          <w:lang w:val="en-GB"/>
        </w:rPr>
        <w:t xml:space="preserve">l rights and integration has varied. </w:t>
      </w:r>
      <w:r w:rsidRPr="004C7812">
        <w:rPr>
          <w:rFonts w:ascii="Times New Roman" w:hAnsi="Times New Roman" w:cs="Times New Roman"/>
          <w:sz w:val="24"/>
          <w:szCs w:val="24"/>
          <w:lang w:val="en-GB"/>
        </w:rPr>
        <w:t xml:space="preserve">The view of integration is linked to three main issues. The first is about the perception of citizenship and </w:t>
      </w:r>
      <w:r w:rsidR="00CB6C18">
        <w:rPr>
          <w:rFonts w:ascii="Times New Roman" w:hAnsi="Times New Roman" w:cs="Times New Roman"/>
          <w:sz w:val="24"/>
          <w:szCs w:val="24"/>
          <w:lang w:val="en-GB"/>
        </w:rPr>
        <w:t xml:space="preserve">how </w:t>
      </w:r>
      <w:r w:rsidRPr="004C7812">
        <w:rPr>
          <w:rFonts w:ascii="Times New Roman" w:hAnsi="Times New Roman" w:cs="Times New Roman"/>
          <w:sz w:val="24"/>
          <w:szCs w:val="24"/>
          <w:lang w:val="en-GB"/>
        </w:rPr>
        <w:t xml:space="preserve">civic right is understood. </w:t>
      </w:r>
      <w:r w:rsidR="00CB6C18">
        <w:rPr>
          <w:rFonts w:ascii="Times New Roman" w:hAnsi="Times New Roman" w:cs="Times New Roman"/>
          <w:sz w:val="24"/>
          <w:szCs w:val="24"/>
          <w:lang w:val="en-GB"/>
        </w:rPr>
        <w:t xml:space="preserve">A focal question would be if </w:t>
      </w:r>
      <w:r w:rsidRPr="004C7812">
        <w:rPr>
          <w:rFonts w:ascii="Times New Roman" w:hAnsi="Times New Roman" w:cs="Times New Roman"/>
          <w:sz w:val="24"/>
          <w:szCs w:val="24"/>
          <w:lang w:val="en-GB"/>
        </w:rPr>
        <w:t xml:space="preserve">people who are residing in a country without being a citizen </w:t>
      </w:r>
      <w:r w:rsidR="00CB6C18">
        <w:rPr>
          <w:rFonts w:ascii="Times New Roman" w:hAnsi="Times New Roman" w:cs="Times New Roman"/>
          <w:sz w:val="24"/>
          <w:szCs w:val="24"/>
          <w:lang w:val="en-GB"/>
        </w:rPr>
        <w:t xml:space="preserve">should </w:t>
      </w:r>
      <w:r w:rsidRPr="004C7812">
        <w:rPr>
          <w:rFonts w:ascii="Times New Roman" w:hAnsi="Times New Roman" w:cs="Times New Roman"/>
          <w:sz w:val="24"/>
          <w:szCs w:val="24"/>
          <w:lang w:val="en-GB"/>
        </w:rPr>
        <w:t>be entitled to political rights to vote and to run for political institutions</w:t>
      </w:r>
      <w:r w:rsidR="00CB6C18">
        <w:rPr>
          <w:rFonts w:ascii="Times New Roman" w:hAnsi="Times New Roman" w:cs="Times New Roman"/>
          <w:sz w:val="24"/>
          <w:szCs w:val="24"/>
          <w:lang w:val="en-GB"/>
        </w:rPr>
        <w:t>. A second would be if</w:t>
      </w:r>
      <w:r w:rsidRPr="004C7812">
        <w:rPr>
          <w:rFonts w:ascii="Times New Roman" w:hAnsi="Times New Roman" w:cs="Times New Roman"/>
          <w:sz w:val="24"/>
          <w:szCs w:val="24"/>
          <w:lang w:val="en-GB"/>
        </w:rPr>
        <w:t xml:space="preserve"> they</w:t>
      </w:r>
      <w:r w:rsidR="00CB6C18">
        <w:rPr>
          <w:rFonts w:ascii="Times New Roman" w:hAnsi="Times New Roman" w:cs="Times New Roman"/>
          <w:sz w:val="24"/>
          <w:szCs w:val="24"/>
          <w:lang w:val="en-GB"/>
        </w:rPr>
        <w:t xml:space="preserve"> should</w:t>
      </w:r>
      <w:r w:rsidRPr="004C7812">
        <w:rPr>
          <w:rFonts w:ascii="Times New Roman" w:hAnsi="Times New Roman" w:cs="Times New Roman"/>
          <w:sz w:val="24"/>
          <w:szCs w:val="24"/>
          <w:lang w:val="en-GB"/>
        </w:rPr>
        <w:t xml:space="preserve"> have social rights as ed</w:t>
      </w:r>
      <w:r w:rsidR="00CB6C18">
        <w:rPr>
          <w:rFonts w:ascii="Times New Roman" w:hAnsi="Times New Roman" w:cs="Times New Roman"/>
          <w:sz w:val="24"/>
          <w:szCs w:val="24"/>
          <w:lang w:val="en-GB"/>
        </w:rPr>
        <w:t>ucation, health and social care</w:t>
      </w:r>
      <w:r w:rsidR="00DA16EA">
        <w:rPr>
          <w:rFonts w:ascii="Times New Roman" w:hAnsi="Times New Roman" w:cs="Times New Roman"/>
          <w:sz w:val="24"/>
          <w:szCs w:val="24"/>
          <w:lang w:val="en-GB"/>
        </w:rPr>
        <w:t xml:space="preserve"> (Marshall, 1950). </w:t>
      </w:r>
    </w:p>
    <w:p w14:paraId="40632E98" w14:textId="486C4DBD"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In many European </w:t>
      </w:r>
      <w:r w:rsidR="00CB6C18" w:rsidRPr="004C7812">
        <w:rPr>
          <w:rFonts w:ascii="Times New Roman" w:hAnsi="Times New Roman" w:cs="Times New Roman"/>
          <w:sz w:val="24"/>
          <w:szCs w:val="24"/>
          <w:lang w:val="en-GB"/>
        </w:rPr>
        <w:t>countries,</w:t>
      </w:r>
      <w:r w:rsidRPr="004C7812">
        <w:rPr>
          <w:rFonts w:ascii="Times New Roman" w:hAnsi="Times New Roman" w:cs="Times New Roman"/>
          <w:sz w:val="24"/>
          <w:szCs w:val="24"/>
          <w:lang w:val="en-GB"/>
        </w:rPr>
        <w:t xml:space="preserve"> the requirement for voting, and to run for a political position of trust</w:t>
      </w:r>
      <w:r w:rsidR="00521082">
        <w:rPr>
          <w:rFonts w:ascii="Times New Roman" w:hAnsi="Times New Roman" w:cs="Times New Roman"/>
          <w:sz w:val="24"/>
          <w:szCs w:val="24"/>
          <w:lang w:val="en-GB"/>
        </w:rPr>
        <w:t xml:space="preserve"> is being a citizen</w:t>
      </w:r>
      <w:r w:rsidRPr="004C7812">
        <w:rPr>
          <w:rFonts w:ascii="Times New Roman" w:hAnsi="Times New Roman" w:cs="Times New Roman"/>
          <w:sz w:val="24"/>
          <w:szCs w:val="24"/>
          <w:lang w:val="en-GB"/>
        </w:rPr>
        <w:t xml:space="preserve">. In 1975 Sweden introduced a milder requirement that </w:t>
      </w:r>
      <w:r w:rsidR="00521082">
        <w:rPr>
          <w:rFonts w:ascii="Times New Roman" w:hAnsi="Times New Roman" w:cs="Times New Roman"/>
          <w:sz w:val="24"/>
          <w:szCs w:val="24"/>
          <w:lang w:val="en-GB"/>
        </w:rPr>
        <w:t>a</w:t>
      </w:r>
      <w:r w:rsidRPr="004C7812">
        <w:rPr>
          <w:rFonts w:ascii="Times New Roman" w:hAnsi="Times New Roman" w:cs="Times New Roman"/>
          <w:sz w:val="24"/>
          <w:szCs w:val="24"/>
          <w:lang w:val="en-GB"/>
        </w:rPr>
        <w:t xml:space="preserve"> person over 18 who has been registered and</w:t>
      </w:r>
      <w:r w:rsidR="00521082">
        <w:rPr>
          <w:rFonts w:ascii="Times New Roman" w:hAnsi="Times New Roman" w:cs="Times New Roman"/>
          <w:sz w:val="24"/>
          <w:szCs w:val="24"/>
          <w:lang w:val="en-GB"/>
        </w:rPr>
        <w:t xml:space="preserve"> has been</w:t>
      </w:r>
      <w:r w:rsidRPr="004C7812">
        <w:rPr>
          <w:rFonts w:ascii="Times New Roman" w:hAnsi="Times New Roman" w:cs="Times New Roman"/>
          <w:sz w:val="24"/>
          <w:szCs w:val="24"/>
          <w:lang w:val="en-GB"/>
        </w:rPr>
        <w:t xml:space="preserve"> a resident for more than three years is </w:t>
      </w:r>
      <w:r w:rsidR="00CC0BCD" w:rsidRPr="004C7812">
        <w:rPr>
          <w:rFonts w:ascii="Times New Roman" w:hAnsi="Times New Roman" w:cs="Times New Roman"/>
          <w:sz w:val="24"/>
          <w:szCs w:val="24"/>
          <w:lang w:val="en-GB"/>
        </w:rPr>
        <w:t>allowed</w:t>
      </w:r>
      <w:r w:rsidRPr="004C7812">
        <w:rPr>
          <w:rFonts w:ascii="Times New Roman" w:hAnsi="Times New Roman" w:cs="Times New Roman"/>
          <w:sz w:val="24"/>
          <w:szCs w:val="24"/>
          <w:lang w:val="en-GB"/>
        </w:rPr>
        <w:t xml:space="preserve"> to vote </w:t>
      </w:r>
      <w:r w:rsidRPr="004C7812">
        <w:rPr>
          <w:rFonts w:ascii="Times New Roman" w:hAnsi="Times New Roman" w:cs="Times New Roman"/>
          <w:sz w:val="24"/>
          <w:szCs w:val="24"/>
          <w:lang w:val="en-GB"/>
        </w:rPr>
        <w:lastRenderedPageBreak/>
        <w:t>in municipal and regional elections.</w:t>
      </w:r>
      <w:r w:rsidR="00521082">
        <w:rPr>
          <w:rFonts w:ascii="Times New Roman" w:hAnsi="Times New Roman" w:cs="Times New Roman"/>
          <w:sz w:val="24"/>
          <w:szCs w:val="24"/>
          <w:lang w:val="en-GB"/>
        </w:rPr>
        <w:t xml:space="preserve"> </w:t>
      </w:r>
      <w:r w:rsidRPr="004C7812">
        <w:rPr>
          <w:rFonts w:ascii="Times New Roman" w:hAnsi="Times New Roman" w:cs="Times New Roman"/>
          <w:sz w:val="24"/>
          <w:szCs w:val="24"/>
          <w:lang w:val="en-GB"/>
        </w:rPr>
        <w:t xml:space="preserve">In terms of social </w:t>
      </w:r>
      <w:r w:rsidR="00CC0BCD" w:rsidRPr="004C7812">
        <w:rPr>
          <w:rFonts w:ascii="Times New Roman" w:hAnsi="Times New Roman" w:cs="Times New Roman"/>
          <w:sz w:val="24"/>
          <w:szCs w:val="24"/>
          <w:lang w:val="en-GB"/>
        </w:rPr>
        <w:t>rights,</w:t>
      </w:r>
      <w:r w:rsidRPr="004C7812">
        <w:rPr>
          <w:rFonts w:ascii="Times New Roman" w:hAnsi="Times New Roman" w:cs="Times New Roman"/>
          <w:sz w:val="24"/>
          <w:szCs w:val="24"/>
          <w:lang w:val="en-GB"/>
        </w:rPr>
        <w:t xml:space="preserve"> </w:t>
      </w:r>
      <w:r w:rsidR="00521082">
        <w:rPr>
          <w:rFonts w:ascii="Times New Roman" w:hAnsi="Times New Roman" w:cs="Times New Roman"/>
          <w:sz w:val="24"/>
          <w:szCs w:val="24"/>
          <w:lang w:val="en-GB"/>
        </w:rPr>
        <w:t xml:space="preserve">the </w:t>
      </w:r>
      <w:r w:rsidRPr="004C7812">
        <w:rPr>
          <w:rFonts w:ascii="Times New Roman" w:hAnsi="Times New Roman" w:cs="Times New Roman"/>
          <w:sz w:val="24"/>
          <w:szCs w:val="24"/>
          <w:lang w:val="en-GB"/>
        </w:rPr>
        <w:t>trend in Europe</w:t>
      </w:r>
      <w:r w:rsidR="00521082">
        <w:rPr>
          <w:rFonts w:ascii="Times New Roman" w:hAnsi="Times New Roman" w:cs="Times New Roman"/>
          <w:sz w:val="24"/>
          <w:szCs w:val="24"/>
          <w:lang w:val="en-GB"/>
        </w:rPr>
        <w:t xml:space="preserve"> has</w:t>
      </w:r>
      <w:r w:rsidRPr="004C7812">
        <w:rPr>
          <w:rFonts w:ascii="Times New Roman" w:hAnsi="Times New Roman" w:cs="Times New Roman"/>
          <w:sz w:val="24"/>
          <w:szCs w:val="24"/>
          <w:lang w:val="en-GB"/>
        </w:rPr>
        <w:t xml:space="preserve"> been that permanent resident immigrants without state legal citizenship has access to the same social benefits as people who are citizens</w:t>
      </w:r>
      <w:r w:rsidR="00DA16EA">
        <w:rPr>
          <w:rFonts w:ascii="Times New Roman" w:hAnsi="Times New Roman" w:cs="Times New Roman"/>
          <w:sz w:val="24"/>
          <w:szCs w:val="24"/>
          <w:lang w:val="en-GB"/>
        </w:rPr>
        <w:t xml:space="preserve"> (Hammar, 1990).</w:t>
      </w:r>
      <w:r w:rsidRPr="004C7812">
        <w:rPr>
          <w:rFonts w:ascii="Times New Roman" w:hAnsi="Times New Roman" w:cs="Times New Roman"/>
          <w:sz w:val="24"/>
          <w:szCs w:val="24"/>
          <w:lang w:val="en-GB"/>
        </w:rPr>
        <w:t xml:space="preserve"> In recent years, mainly right-wing populist parties in Europe have increasingly challenged this issue.</w:t>
      </w:r>
    </w:p>
    <w:p w14:paraId="49A311B4" w14:textId="13C8B2EC" w:rsidR="005F19D8"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 second issue is about the perception of ethnic diversity. </w:t>
      </w:r>
      <w:r w:rsidR="00521082">
        <w:rPr>
          <w:rFonts w:ascii="Times New Roman" w:hAnsi="Times New Roman" w:cs="Times New Roman"/>
          <w:sz w:val="24"/>
          <w:szCs w:val="24"/>
          <w:lang w:val="en-GB"/>
        </w:rPr>
        <w:t>The focal question is if</w:t>
      </w:r>
      <w:r w:rsidRPr="004C7812">
        <w:rPr>
          <w:rFonts w:ascii="Times New Roman" w:hAnsi="Times New Roman" w:cs="Times New Roman"/>
          <w:sz w:val="24"/>
          <w:szCs w:val="24"/>
          <w:lang w:val="en-GB"/>
        </w:rPr>
        <w:t xml:space="preserve"> individuals with different ethnic backgrounds</w:t>
      </w:r>
      <w:r w:rsidR="00521082">
        <w:rPr>
          <w:rFonts w:ascii="Times New Roman" w:hAnsi="Times New Roman" w:cs="Times New Roman"/>
          <w:sz w:val="24"/>
          <w:szCs w:val="24"/>
          <w:lang w:val="en-GB"/>
        </w:rPr>
        <w:t xml:space="preserve"> should be</w:t>
      </w:r>
      <w:r w:rsidRPr="004C7812">
        <w:rPr>
          <w:rFonts w:ascii="Times New Roman" w:hAnsi="Times New Roman" w:cs="Times New Roman"/>
          <w:sz w:val="24"/>
          <w:szCs w:val="24"/>
          <w:lang w:val="en-GB"/>
        </w:rPr>
        <w:t xml:space="preserve"> integrated to the majority or </w:t>
      </w:r>
      <w:r w:rsidR="00521082">
        <w:rPr>
          <w:rFonts w:ascii="Times New Roman" w:hAnsi="Times New Roman" w:cs="Times New Roman"/>
          <w:sz w:val="24"/>
          <w:szCs w:val="24"/>
          <w:lang w:val="en-GB"/>
        </w:rPr>
        <w:t xml:space="preserve">if </w:t>
      </w:r>
      <w:r w:rsidRPr="004C7812">
        <w:rPr>
          <w:rFonts w:ascii="Times New Roman" w:hAnsi="Times New Roman" w:cs="Times New Roman"/>
          <w:sz w:val="24"/>
          <w:szCs w:val="24"/>
          <w:lang w:val="en-GB"/>
        </w:rPr>
        <w:t xml:space="preserve">different ethnic groups </w:t>
      </w:r>
      <w:r w:rsidR="00521082">
        <w:rPr>
          <w:rFonts w:ascii="Times New Roman" w:hAnsi="Times New Roman" w:cs="Times New Roman"/>
          <w:sz w:val="24"/>
          <w:szCs w:val="24"/>
          <w:lang w:val="en-GB"/>
        </w:rPr>
        <w:t xml:space="preserve">should </w:t>
      </w:r>
      <w:r w:rsidRPr="004C7812">
        <w:rPr>
          <w:rFonts w:ascii="Times New Roman" w:hAnsi="Times New Roman" w:cs="Times New Roman"/>
          <w:sz w:val="24"/>
          <w:szCs w:val="24"/>
          <w:lang w:val="en-GB"/>
        </w:rPr>
        <w:t xml:space="preserve">retain to </w:t>
      </w:r>
      <w:r w:rsidR="00521082">
        <w:rPr>
          <w:rFonts w:ascii="Times New Roman" w:hAnsi="Times New Roman" w:cs="Times New Roman"/>
          <w:sz w:val="24"/>
          <w:szCs w:val="24"/>
          <w:lang w:val="en-GB"/>
        </w:rPr>
        <w:t>their culture.</w:t>
      </w:r>
      <w:r w:rsidRPr="004C7812">
        <w:rPr>
          <w:rFonts w:ascii="Times New Roman" w:hAnsi="Times New Roman" w:cs="Times New Roman"/>
          <w:sz w:val="24"/>
          <w:szCs w:val="24"/>
          <w:lang w:val="en-GB"/>
        </w:rPr>
        <w:t xml:space="preserve"> One aspect of this question is whether the state should support the right of individuals to freedom, equality and Human Rights, or whether they will support the ethnic groups right to cultural difference</w:t>
      </w:r>
      <w:r w:rsidR="005F19D8">
        <w:rPr>
          <w:rFonts w:ascii="Times New Roman" w:hAnsi="Times New Roman" w:cs="Times New Roman"/>
          <w:sz w:val="24"/>
          <w:szCs w:val="24"/>
          <w:lang w:val="en-GB"/>
        </w:rPr>
        <w:t xml:space="preserve"> (Kymlica, 1995).</w:t>
      </w:r>
    </w:p>
    <w:p w14:paraId="4487ED5D" w14:textId="1584BAD7"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The third issue of integration is linked to the perception of what</w:t>
      </w:r>
      <w:r w:rsidR="00521082">
        <w:rPr>
          <w:rFonts w:ascii="Times New Roman" w:hAnsi="Times New Roman" w:cs="Times New Roman"/>
          <w:sz w:val="24"/>
          <w:szCs w:val="24"/>
          <w:lang w:val="en-GB"/>
        </w:rPr>
        <w:t xml:space="preserve"> citizenship should be built on;</w:t>
      </w:r>
      <w:r w:rsidRPr="004C7812">
        <w:rPr>
          <w:rFonts w:ascii="Times New Roman" w:hAnsi="Times New Roman" w:cs="Times New Roman"/>
          <w:sz w:val="24"/>
          <w:szCs w:val="24"/>
          <w:lang w:val="en-GB"/>
        </w:rPr>
        <w:t xml:space="preserve"> </w:t>
      </w:r>
      <w:r w:rsidR="00521082">
        <w:rPr>
          <w:rFonts w:ascii="Times New Roman" w:hAnsi="Times New Roman" w:cs="Times New Roman"/>
          <w:sz w:val="24"/>
          <w:szCs w:val="24"/>
          <w:lang w:val="en-GB"/>
        </w:rPr>
        <w:t xml:space="preserve">if </w:t>
      </w:r>
      <w:r w:rsidRPr="004C7812">
        <w:rPr>
          <w:rFonts w:ascii="Times New Roman" w:hAnsi="Times New Roman" w:cs="Times New Roman"/>
          <w:sz w:val="24"/>
          <w:szCs w:val="24"/>
          <w:lang w:val="en-GB"/>
        </w:rPr>
        <w:t xml:space="preserve">citizenship </w:t>
      </w:r>
      <w:r w:rsidR="00521082">
        <w:rPr>
          <w:rFonts w:ascii="Times New Roman" w:hAnsi="Times New Roman" w:cs="Times New Roman"/>
          <w:sz w:val="24"/>
          <w:szCs w:val="24"/>
          <w:lang w:val="en-GB"/>
        </w:rPr>
        <w:t xml:space="preserve">should </w:t>
      </w:r>
      <w:r w:rsidRPr="004C7812">
        <w:rPr>
          <w:rFonts w:ascii="Times New Roman" w:hAnsi="Times New Roman" w:cs="Times New Roman"/>
          <w:sz w:val="24"/>
          <w:szCs w:val="24"/>
          <w:lang w:val="en-GB"/>
        </w:rPr>
        <w:t>be built on ethnic grounds</w:t>
      </w:r>
      <w:r w:rsidR="00521082">
        <w:rPr>
          <w:rFonts w:ascii="Times New Roman" w:hAnsi="Times New Roman" w:cs="Times New Roman"/>
          <w:sz w:val="24"/>
          <w:szCs w:val="24"/>
          <w:lang w:val="en-GB"/>
        </w:rPr>
        <w:t xml:space="preserve"> or if it is about civil agreement. </w:t>
      </w:r>
      <w:r w:rsidRPr="004C7812">
        <w:rPr>
          <w:rFonts w:ascii="Times New Roman" w:hAnsi="Times New Roman" w:cs="Times New Roman"/>
          <w:sz w:val="24"/>
          <w:szCs w:val="24"/>
          <w:lang w:val="en-GB"/>
        </w:rPr>
        <w:t>If citizenship shall be based on ethnicity, Government</w:t>
      </w:r>
      <w:r w:rsidR="00521082">
        <w:rPr>
          <w:rFonts w:ascii="Times New Roman" w:hAnsi="Times New Roman" w:cs="Times New Roman"/>
          <w:sz w:val="24"/>
          <w:szCs w:val="24"/>
          <w:lang w:val="en-GB"/>
        </w:rPr>
        <w:t>s</w:t>
      </w:r>
      <w:r w:rsidRPr="004C7812">
        <w:rPr>
          <w:rFonts w:ascii="Times New Roman" w:hAnsi="Times New Roman" w:cs="Times New Roman"/>
          <w:sz w:val="24"/>
          <w:szCs w:val="24"/>
          <w:lang w:val="en-GB"/>
        </w:rPr>
        <w:t xml:space="preserve"> has to strongly prevail assimilating immigrants into the majority community. </w:t>
      </w:r>
      <w:r w:rsidR="00521082">
        <w:rPr>
          <w:rFonts w:ascii="Times New Roman" w:hAnsi="Times New Roman" w:cs="Times New Roman"/>
          <w:sz w:val="24"/>
          <w:szCs w:val="24"/>
          <w:lang w:val="en-GB"/>
        </w:rPr>
        <w:t>However, if citizenship</w:t>
      </w:r>
      <w:r w:rsidRPr="004C7812">
        <w:rPr>
          <w:rFonts w:ascii="Times New Roman" w:hAnsi="Times New Roman" w:cs="Times New Roman"/>
          <w:sz w:val="24"/>
          <w:szCs w:val="24"/>
          <w:lang w:val="en-GB"/>
        </w:rPr>
        <w:t xml:space="preserve"> is based on the civilian community, different ethnic groups can retain their culture. A civilian community can promote multicultural solutions</w:t>
      </w:r>
      <w:r w:rsidR="005F19D8">
        <w:rPr>
          <w:rFonts w:ascii="Times New Roman" w:hAnsi="Times New Roman" w:cs="Times New Roman"/>
          <w:sz w:val="24"/>
          <w:szCs w:val="24"/>
          <w:lang w:val="en-GB"/>
        </w:rPr>
        <w:t xml:space="preserve"> (Kymlica, 1995)</w:t>
      </w:r>
      <w:r w:rsidRPr="004C7812">
        <w:rPr>
          <w:rFonts w:ascii="Times New Roman" w:hAnsi="Times New Roman" w:cs="Times New Roman"/>
          <w:sz w:val="24"/>
          <w:szCs w:val="24"/>
          <w:lang w:val="en-GB"/>
        </w:rPr>
        <w:t>.</w:t>
      </w:r>
    </w:p>
    <w:p w14:paraId="691A4949" w14:textId="172B5827"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Depending on the underlying political ideas of citizenship and civil rights (political and social), compared to ethnic diversity and the view of the foundation of national unity (ethnic or civil agreement) Government</w:t>
      </w:r>
      <w:r w:rsidR="00521082">
        <w:rPr>
          <w:rFonts w:ascii="Times New Roman" w:hAnsi="Times New Roman" w:cs="Times New Roman"/>
          <w:sz w:val="24"/>
          <w:szCs w:val="24"/>
          <w:lang w:val="en-GB"/>
        </w:rPr>
        <w:t>s need to</w:t>
      </w:r>
      <w:r w:rsidRPr="004C7812">
        <w:rPr>
          <w:rFonts w:ascii="Times New Roman" w:hAnsi="Times New Roman" w:cs="Times New Roman"/>
          <w:sz w:val="24"/>
          <w:szCs w:val="24"/>
          <w:lang w:val="en-GB"/>
        </w:rPr>
        <w:t xml:space="preserve"> formulate political strategies for integration.</w:t>
      </w:r>
      <w:r w:rsidR="003511C4">
        <w:rPr>
          <w:rFonts w:ascii="Times New Roman" w:hAnsi="Times New Roman" w:cs="Times New Roman"/>
          <w:sz w:val="24"/>
          <w:szCs w:val="24"/>
          <w:lang w:val="en-GB"/>
        </w:rPr>
        <w:t xml:space="preserve"> It is clear that i</w:t>
      </w:r>
      <w:r w:rsidRPr="004C7812">
        <w:rPr>
          <w:rFonts w:ascii="Times New Roman" w:hAnsi="Times New Roman" w:cs="Times New Roman"/>
          <w:sz w:val="24"/>
          <w:szCs w:val="24"/>
          <w:lang w:val="en-GB"/>
        </w:rPr>
        <w:t xml:space="preserve">n most European countries, the issue of individual rights to freedom, equality and Human rights versus collective rights based on ethnic-cultural </w:t>
      </w:r>
      <w:r w:rsidR="00521082">
        <w:rPr>
          <w:rFonts w:ascii="Times New Roman" w:hAnsi="Times New Roman" w:cs="Times New Roman"/>
          <w:sz w:val="24"/>
          <w:szCs w:val="24"/>
          <w:lang w:val="en-GB"/>
        </w:rPr>
        <w:t xml:space="preserve">uniqueness is a </w:t>
      </w:r>
      <w:r w:rsidRPr="004C7812">
        <w:rPr>
          <w:rFonts w:ascii="Times New Roman" w:hAnsi="Times New Roman" w:cs="Times New Roman"/>
          <w:sz w:val="24"/>
          <w:szCs w:val="24"/>
          <w:lang w:val="en-GB"/>
        </w:rPr>
        <w:t>top</w:t>
      </w:r>
      <w:r w:rsidR="00521082">
        <w:rPr>
          <w:rFonts w:ascii="Times New Roman" w:hAnsi="Times New Roman" w:cs="Times New Roman"/>
          <w:sz w:val="24"/>
          <w:szCs w:val="24"/>
          <w:lang w:val="en-GB"/>
        </w:rPr>
        <w:t xml:space="preserve"> issue</w:t>
      </w:r>
      <w:r w:rsidRPr="004C7812">
        <w:rPr>
          <w:rFonts w:ascii="Times New Roman" w:hAnsi="Times New Roman" w:cs="Times New Roman"/>
          <w:sz w:val="24"/>
          <w:szCs w:val="24"/>
          <w:lang w:val="en-GB"/>
        </w:rPr>
        <w:t xml:space="preserve"> of the political agenda.</w:t>
      </w:r>
    </w:p>
    <w:p w14:paraId="307A7174" w14:textId="44786892"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Historically, the view of integration has undergone a change. Ve</w:t>
      </w:r>
      <w:r w:rsidR="003511C4">
        <w:rPr>
          <w:rFonts w:ascii="Times New Roman" w:hAnsi="Times New Roman" w:cs="Times New Roman"/>
          <w:sz w:val="24"/>
          <w:szCs w:val="24"/>
          <w:lang w:val="en-GB"/>
        </w:rPr>
        <w:t xml:space="preserve">ry briefly, one can say that </w:t>
      </w:r>
      <w:r w:rsidRPr="004C7812">
        <w:rPr>
          <w:rFonts w:ascii="Times New Roman" w:hAnsi="Times New Roman" w:cs="Times New Roman"/>
          <w:sz w:val="24"/>
          <w:szCs w:val="24"/>
          <w:lang w:val="en-GB"/>
        </w:rPr>
        <w:t xml:space="preserve">in the 60’s the discussion was about whether immigrants had special needs and inquiries or not. The question was treated as immigrants' problems of adaptation (SOU 1967: 18). During the 80’s the discussion was about whether the community could build on ethnic differences or not. Furthermore, the discussion </w:t>
      </w:r>
      <w:r w:rsidR="003511C4">
        <w:rPr>
          <w:rFonts w:ascii="Times New Roman" w:hAnsi="Times New Roman" w:cs="Times New Roman"/>
          <w:sz w:val="24"/>
          <w:szCs w:val="24"/>
          <w:lang w:val="en-GB"/>
        </w:rPr>
        <w:t xml:space="preserve">focused on </w:t>
      </w:r>
      <w:r w:rsidRPr="004C7812">
        <w:rPr>
          <w:rFonts w:ascii="Times New Roman" w:hAnsi="Times New Roman" w:cs="Times New Roman"/>
          <w:sz w:val="24"/>
          <w:szCs w:val="24"/>
          <w:lang w:val="en-GB"/>
        </w:rPr>
        <w:t>whether the state should passively tolerate inequality or if the state should actively promote</w:t>
      </w:r>
      <w:r w:rsidR="005F19D8">
        <w:rPr>
          <w:rFonts w:ascii="Times New Roman" w:hAnsi="Times New Roman" w:cs="Times New Roman"/>
          <w:sz w:val="24"/>
          <w:szCs w:val="24"/>
          <w:lang w:val="en-GB"/>
        </w:rPr>
        <w:t xml:space="preserve"> ethnic diversity (SOU 1983: 29; SOU 1983: 57;</w:t>
      </w:r>
      <w:r w:rsidRPr="004C7812">
        <w:rPr>
          <w:rFonts w:ascii="Times New Roman" w:hAnsi="Times New Roman" w:cs="Times New Roman"/>
          <w:sz w:val="24"/>
          <w:szCs w:val="24"/>
          <w:lang w:val="en-GB"/>
        </w:rPr>
        <w:t xml:space="preserve"> SOU 1</w:t>
      </w:r>
      <w:r w:rsidR="005F19D8">
        <w:rPr>
          <w:rFonts w:ascii="Times New Roman" w:hAnsi="Times New Roman" w:cs="Times New Roman"/>
          <w:sz w:val="24"/>
          <w:szCs w:val="24"/>
          <w:lang w:val="en-GB"/>
        </w:rPr>
        <w:t>984: 11;</w:t>
      </w:r>
      <w:r w:rsidRPr="004C7812">
        <w:rPr>
          <w:rFonts w:ascii="Times New Roman" w:hAnsi="Times New Roman" w:cs="Times New Roman"/>
          <w:sz w:val="24"/>
          <w:szCs w:val="24"/>
          <w:lang w:val="en-GB"/>
        </w:rPr>
        <w:t xml:space="preserve"> SOU1984: 55</w:t>
      </w:r>
      <w:r w:rsidR="005F19D8">
        <w:rPr>
          <w:rFonts w:ascii="Times New Roman" w:hAnsi="Times New Roman" w:cs="Times New Roman"/>
          <w:sz w:val="24"/>
          <w:szCs w:val="24"/>
          <w:lang w:val="en-GB"/>
        </w:rPr>
        <w:t>;</w:t>
      </w:r>
      <w:r w:rsidRPr="004C7812">
        <w:rPr>
          <w:rFonts w:ascii="Times New Roman" w:hAnsi="Times New Roman" w:cs="Times New Roman"/>
          <w:sz w:val="24"/>
          <w:szCs w:val="24"/>
          <w:lang w:val="en-GB"/>
        </w:rPr>
        <w:t xml:space="preserve"> SOU 1984: 58). In the 90's the discussion </w:t>
      </w:r>
      <w:r w:rsidR="003511C4">
        <w:rPr>
          <w:rFonts w:ascii="Times New Roman" w:hAnsi="Times New Roman" w:cs="Times New Roman"/>
          <w:sz w:val="24"/>
          <w:szCs w:val="24"/>
          <w:lang w:val="en-GB"/>
        </w:rPr>
        <w:t>changed in focus. T</w:t>
      </w:r>
      <w:r w:rsidRPr="004C7812">
        <w:rPr>
          <w:rFonts w:ascii="Times New Roman" w:hAnsi="Times New Roman" w:cs="Times New Roman"/>
          <w:sz w:val="24"/>
          <w:szCs w:val="24"/>
          <w:lang w:val="en-GB"/>
        </w:rPr>
        <w:t xml:space="preserve">he topic </w:t>
      </w:r>
      <w:r w:rsidR="003511C4">
        <w:rPr>
          <w:rFonts w:ascii="Times New Roman" w:hAnsi="Times New Roman" w:cs="Times New Roman"/>
          <w:sz w:val="24"/>
          <w:szCs w:val="24"/>
          <w:lang w:val="en-GB"/>
        </w:rPr>
        <w:t xml:space="preserve">turned to be </w:t>
      </w:r>
      <w:r w:rsidRPr="004C7812">
        <w:rPr>
          <w:rFonts w:ascii="Times New Roman" w:hAnsi="Times New Roman" w:cs="Times New Roman"/>
          <w:sz w:val="24"/>
          <w:szCs w:val="24"/>
          <w:lang w:val="en-GB"/>
        </w:rPr>
        <w:t>about policies aimed directly against immigrants seen as deeply problematic and st</w:t>
      </w:r>
      <w:r w:rsidR="003511C4">
        <w:rPr>
          <w:rFonts w:ascii="Times New Roman" w:hAnsi="Times New Roman" w:cs="Times New Roman"/>
          <w:sz w:val="24"/>
          <w:szCs w:val="24"/>
          <w:lang w:val="en-GB"/>
        </w:rPr>
        <w:t>igmatizing. A polarization between</w:t>
      </w:r>
      <w:r w:rsidRPr="004C7812">
        <w:rPr>
          <w:rFonts w:ascii="Times New Roman" w:hAnsi="Times New Roman" w:cs="Times New Roman"/>
          <w:sz w:val="24"/>
          <w:szCs w:val="24"/>
          <w:lang w:val="en-GB"/>
        </w:rPr>
        <w:t xml:space="preserve"> the majority population and "the others"</w:t>
      </w:r>
      <w:r w:rsidR="003511C4">
        <w:rPr>
          <w:rFonts w:ascii="Times New Roman" w:hAnsi="Times New Roman" w:cs="Times New Roman"/>
          <w:sz w:val="24"/>
          <w:szCs w:val="24"/>
          <w:lang w:val="en-GB"/>
        </w:rPr>
        <w:t xml:space="preserve"> became evident and was dealt with in socio-economic terms </w:t>
      </w:r>
      <w:r w:rsidRPr="004C7812">
        <w:rPr>
          <w:rFonts w:ascii="Times New Roman" w:hAnsi="Times New Roman" w:cs="Times New Roman"/>
          <w:sz w:val="24"/>
          <w:szCs w:val="24"/>
          <w:lang w:val="en-GB"/>
        </w:rPr>
        <w:t>and not on the basis that people were immigrants (SOU1996: 143</w:t>
      </w:r>
      <w:r w:rsidR="005F19D8">
        <w:rPr>
          <w:rFonts w:ascii="Times New Roman" w:hAnsi="Times New Roman" w:cs="Times New Roman"/>
          <w:sz w:val="24"/>
          <w:szCs w:val="24"/>
          <w:lang w:val="en-GB"/>
        </w:rPr>
        <w:t>; SOU 1997: 82;</w:t>
      </w:r>
      <w:r w:rsidRPr="004C7812">
        <w:rPr>
          <w:rFonts w:ascii="Times New Roman" w:hAnsi="Times New Roman" w:cs="Times New Roman"/>
          <w:sz w:val="24"/>
          <w:szCs w:val="24"/>
          <w:lang w:val="en-GB"/>
        </w:rPr>
        <w:t xml:space="preserve"> SOU 1998: 73).</w:t>
      </w:r>
    </w:p>
    <w:p w14:paraId="645F3340" w14:textId="7C7C7BCD" w:rsidR="004C7812" w:rsidRPr="004C7812" w:rsidRDefault="003511C4"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lastRenderedPageBreak/>
        <w:t>Immediate</w:t>
      </w:r>
      <w:r w:rsidR="004C7812" w:rsidRPr="004C7812">
        <w:rPr>
          <w:rFonts w:ascii="Times New Roman" w:hAnsi="Times New Roman" w:cs="Times New Roman"/>
          <w:sz w:val="24"/>
          <w:szCs w:val="24"/>
          <w:lang w:val="en-GB"/>
        </w:rPr>
        <w:t xml:space="preserve"> reactions came from feminist</w:t>
      </w:r>
      <w:r>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 xml:space="preserve"> point</w:t>
      </w:r>
      <w:r>
        <w:rPr>
          <w:rFonts w:ascii="Times New Roman" w:hAnsi="Times New Roman" w:cs="Times New Roman"/>
          <w:sz w:val="24"/>
          <w:szCs w:val="24"/>
          <w:lang w:val="en-GB"/>
        </w:rPr>
        <w:t>ing out that when multiculturalism is equivalent to p</w:t>
      </w:r>
      <w:r w:rsidR="004C7812" w:rsidRPr="004C7812">
        <w:rPr>
          <w:rFonts w:ascii="Times New Roman" w:hAnsi="Times New Roman" w:cs="Times New Roman"/>
          <w:sz w:val="24"/>
          <w:szCs w:val="24"/>
          <w:lang w:val="en-GB"/>
        </w:rPr>
        <w:t xml:space="preserve">olygamy, arranged marriages, female genital mutilation, honour violence and killing, unequal access to political power, liberty and property of the sexes </w:t>
      </w:r>
      <w:r>
        <w:rPr>
          <w:rFonts w:ascii="Times New Roman" w:hAnsi="Times New Roman" w:cs="Times New Roman"/>
          <w:sz w:val="24"/>
          <w:szCs w:val="24"/>
          <w:lang w:val="en-GB"/>
        </w:rPr>
        <w:t xml:space="preserve">it </w:t>
      </w:r>
      <w:r w:rsidR="004C7812" w:rsidRPr="004C7812">
        <w:rPr>
          <w:rFonts w:ascii="Times New Roman" w:hAnsi="Times New Roman" w:cs="Times New Roman"/>
          <w:sz w:val="24"/>
          <w:szCs w:val="24"/>
          <w:lang w:val="en-GB"/>
        </w:rPr>
        <w:t>should</w:t>
      </w:r>
      <w:r>
        <w:rPr>
          <w:rFonts w:ascii="Times New Roman" w:hAnsi="Times New Roman" w:cs="Times New Roman"/>
          <w:sz w:val="24"/>
          <w:szCs w:val="24"/>
          <w:lang w:val="en-GB"/>
        </w:rPr>
        <w:t xml:space="preserve"> not be preserved. The feministic claimes included that w</w:t>
      </w:r>
      <w:r w:rsidR="004C7812" w:rsidRPr="004C7812">
        <w:rPr>
          <w:rFonts w:ascii="Times New Roman" w:hAnsi="Times New Roman" w:cs="Times New Roman"/>
          <w:sz w:val="24"/>
          <w:szCs w:val="24"/>
          <w:lang w:val="en-GB"/>
        </w:rPr>
        <w:t>omen</w:t>
      </w:r>
      <w:r>
        <w:rPr>
          <w:rFonts w:ascii="Times New Roman" w:hAnsi="Times New Roman" w:cs="Times New Roman"/>
          <w:sz w:val="24"/>
          <w:szCs w:val="24"/>
          <w:lang w:val="en-GB"/>
        </w:rPr>
        <w:t xml:space="preserve"> in minority groups</w:t>
      </w:r>
      <w:r w:rsidR="004C7812" w:rsidRPr="004C7812">
        <w:rPr>
          <w:rFonts w:ascii="Times New Roman" w:hAnsi="Times New Roman" w:cs="Times New Roman"/>
          <w:sz w:val="24"/>
          <w:szCs w:val="24"/>
          <w:lang w:val="en-GB"/>
        </w:rPr>
        <w:t xml:space="preserve"> must have the same Human rights</w:t>
      </w:r>
      <w:r w:rsidR="008C2FE2">
        <w:rPr>
          <w:rFonts w:ascii="Times New Roman" w:hAnsi="Times New Roman" w:cs="Times New Roman"/>
          <w:sz w:val="24"/>
          <w:szCs w:val="24"/>
          <w:lang w:val="en-GB"/>
        </w:rPr>
        <w:t>, gender equality and freedom</w:t>
      </w:r>
      <w:r w:rsidR="004C7812" w:rsidRPr="004C7812">
        <w:rPr>
          <w:rFonts w:ascii="Times New Roman" w:hAnsi="Times New Roman" w:cs="Times New Roman"/>
          <w:sz w:val="24"/>
          <w:szCs w:val="24"/>
          <w:lang w:val="en-GB"/>
        </w:rPr>
        <w:t xml:space="preserve"> as other citizens. (Moller Okin, 1999)</w:t>
      </w:r>
    </w:p>
    <w:p w14:paraId="6B7BE5B3" w14:textId="5D78D895" w:rsidR="00874932" w:rsidRPr="004C7812" w:rsidRDefault="003511C4"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w:t>
      </w:r>
      <w:r w:rsidR="004C7812" w:rsidRPr="004C7812">
        <w:rPr>
          <w:rFonts w:ascii="Times New Roman" w:hAnsi="Times New Roman" w:cs="Times New Roman"/>
          <w:sz w:val="24"/>
          <w:szCs w:val="24"/>
          <w:lang w:val="en-GB"/>
        </w:rPr>
        <w:t xml:space="preserve">he view of integration and the perception of honour </w:t>
      </w:r>
      <w:r>
        <w:rPr>
          <w:rFonts w:ascii="Times New Roman" w:hAnsi="Times New Roman" w:cs="Times New Roman"/>
          <w:sz w:val="24"/>
          <w:szCs w:val="24"/>
          <w:lang w:val="en-GB"/>
        </w:rPr>
        <w:t xml:space="preserve">related </w:t>
      </w:r>
      <w:r w:rsidR="004C7812" w:rsidRPr="004C7812">
        <w:rPr>
          <w:rFonts w:ascii="Times New Roman" w:hAnsi="Times New Roman" w:cs="Times New Roman"/>
          <w:sz w:val="24"/>
          <w:szCs w:val="24"/>
          <w:lang w:val="en-GB"/>
        </w:rPr>
        <w:t>violence is largely related to the concepts of citizenship and civil rights</w:t>
      </w:r>
      <w:r>
        <w:rPr>
          <w:rFonts w:ascii="Times New Roman" w:hAnsi="Times New Roman" w:cs="Times New Roman"/>
          <w:sz w:val="24"/>
          <w:szCs w:val="24"/>
          <w:lang w:val="en-GB"/>
        </w:rPr>
        <w:t xml:space="preserve"> and the question if not </w:t>
      </w:r>
      <w:r w:rsidR="004C7812" w:rsidRPr="004C7812">
        <w:rPr>
          <w:rFonts w:ascii="Times New Roman" w:hAnsi="Times New Roman" w:cs="Times New Roman"/>
          <w:sz w:val="24"/>
          <w:szCs w:val="24"/>
          <w:lang w:val="en-GB"/>
        </w:rPr>
        <w:t>all citizens</w:t>
      </w:r>
      <w:r>
        <w:rPr>
          <w:rFonts w:ascii="Times New Roman" w:hAnsi="Times New Roman" w:cs="Times New Roman"/>
          <w:sz w:val="24"/>
          <w:szCs w:val="24"/>
          <w:lang w:val="en-GB"/>
        </w:rPr>
        <w:t xml:space="preserve"> should have the same right</w:t>
      </w:r>
      <w:r w:rsidR="004C7812" w:rsidRPr="004C7812">
        <w:rPr>
          <w:rFonts w:ascii="Times New Roman" w:hAnsi="Times New Roman" w:cs="Times New Roman"/>
          <w:sz w:val="24"/>
          <w:szCs w:val="24"/>
          <w:lang w:val="en-GB"/>
        </w:rPr>
        <w:t xml:space="preserve">. </w:t>
      </w:r>
      <w:r w:rsidR="00A2373B">
        <w:rPr>
          <w:rFonts w:ascii="Times New Roman" w:hAnsi="Times New Roman" w:cs="Times New Roman"/>
          <w:sz w:val="24"/>
          <w:szCs w:val="24"/>
          <w:lang w:val="en-GB"/>
        </w:rPr>
        <w:t xml:space="preserve">There are different strategies for integration if the starting point is that </w:t>
      </w:r>
      <w:r w:rsidR="004C7812" w:rsidRPr="004C7812">
        <w:rPr>
          <w:rFonts w:ascii="Times New Roman" w:hAnsi="Times New Roman" w:cs="Times New Roman"/>
          <w:sz w:val="24"/>
          <w:szCs w:val="24"/>
          <w:lang w:val="en-GB"/>
        </w:rPr>
        <w:t xml:space="preserve">immigrants </w:t>
      </w:r>
      <w:r w:rsidR="00A2373B">
        <w:rPr>
          <w:rFonts w:ascii="Times New Roman" w:hAnsi="Times New Roman" w:cs="Times New Roman"/>
          <w:sz w:val="24"/>
          <w:szCs w:val="24"/>
          <w:lang w:val="en-GB"/>
        </w:rPr>
        <w:t xml:space="preserve">should </w:t>
      </w:r>
      <w:r w:rsidR="004C7812" w:rsidRPr="004C7812">
        <w:rPr>
          <w:rFonts w:ascii="Times New Roman" w:hAnsi="Times New Roman" w:cs="Times New Roman"/>
          <w:sz w:val="24"/>
          <w:szCs w:val="24"/>
          <w:lang w:val="en-GB"/>
        </w:rPr>
        <w:t>integrate o</w:t>
      </w:r>
      <w:r w:rsidR="00A2373B">
        <w:rPr>
          <w:rFonts w:ascii="Times New Roman" w:hAnsi="Times New Roman" w:cs="Times New Roman"/>
          <w:sz w:val="24"/>
          <w:szCs w:val="24"/>
          <w:lang w:val="en-GB"/>
        </w:rPr>
        <w:t xml:space="preserve">r </w:t>
      </w:r>
      <w:r w:rsidR="00CC0BCD">
        <w:rPr>
          <w:rFonts w:ascii="Times New Roman" w:hAnsi="Times New Roman" w:cs="Times New Roman"/>
          <w:sz w:val="24"/>
          <w:szCs w:val="24"/>
          <w:lang w:val="en-GB"/>
        </w:rPr>
        <w:t xml:space="preserve">if it is to </w:t>
      </w:r>
      <w:r w:rsidR="00A2373B">
        <w:rPr>
          <w:rFonts w:ascii="Times New Roman" w:hAnsi="Times New Roman" w:cs="Times New Roman"/>
          <w:sz w:val="24"/>
          <w:szCs w:val="24"/>
          <w:lang w:val="en-GB"/>
        </w:rPr>
        <w:t>retain their specif</w:t>
      </w:r>
      <w:r w:rsidR="00CC0BCD">
        <w:rPr>
          <w:rFonts w:ascii="Times New Roman" w:hAnsi="Times New Roman" w:cs="Times New Roman"/>
          <w:sz w:val="24"/>
          <w:szCs w:val="24"/>
          <w:lang w:val="en-GB"/>
        </w:rPr>
        <w:t>ic culture, which</w:t>
      </w:r>
      <w:r w:rsidR="00A2373B">
        <w:rPr>
          <w:rFonts w:ascii="Times New Roman" w:hAnsi="Times New Roman" w:cs="Times New Roman"/>
          <w:sz w:val="24"/>
          <w:szCs w:val="24"/>
          <w:lang w:val="en-GB"/>
        </w:rPr>
        <w:t xml:space="preserve"> in turn</w:t>
      </w:r>
      <w:r w:rsidR="00CC0BCD">
        <w:rPr>
          <w:rFonts w:ascii="Times New Roman" w:hAnsi="Times New Roman" w:cs="Times New Roman"/>
          <w:sz w:val="24"/>
          <w:szCs w:val="24"/>
          <w:lang w:val="en-GB"/>
        </w:rPr>
        <w:t xml:space="preserve"> will</w:t>
      </w:r>
      <w:r w:rsidR="00A2373B">
        <w:rPr>
          <w:rFonts w:ascii="Times New Roman" w:hAnsi="Times New Roman" w:cs="Times New Roman"/>
          <w:sz w:val="24"/>
          <w:szCs w:val="24"/>
          <w:lang w:val="en-GB"/>
        </w:rPr>
        <w:t xml:space="preserve"> have bearing on how integration tools and tools for violence prevention will and can be framed. </w:t>
      </w:r>
    </w:p>
    <w:p w14:paraId="52A2B6B0" w14:textId="7A211110" w:rsidR="00B45CD3" w:rsidRPr="004C7812" w:rsidRDefault="004C7812" w:rsidP="005725CD">
      <w:pPr>
        <w:pStyle w:val="Rubrik1"/>
        <w:spacing w:line="360" w:lineRule="auto"/>
        <w:rPr>
          <w:lang w:val="en-US"/>
        </w:rPr>
      </w:pPr>
      <w:bookmarkStart w:id="46" w:name="_Toc463276520"/>
      <w:r w:rsidRPr="004C7812">
        <w:rPr>
          <w:lang w:val="en-US"/>
        </w:rPr>
        <w:t>Material</w:t>
      </w:r>
      <w:bookmarkEnd w:id="46"/>
    </w:p>
    <w:p w14:paraId="474766FD" w14:textId="04C39131" w:rsidR="00EF1DFA" w:rsidRDefault="00EF1DFA"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To perform this evaluation we have gathered material through a survey sent to participants, interviews with coaches and some participants, attending </w:t>
      </w:r>
      <w:r w:rsidR="00A2373B">
        <w:rPr>
          <w:rFonts w:ascii="Times New Roman" w:hAnsi="Times New Roman" w:cs="Times New Roman"/>
          <w:sz w:val="24"/>
          <w:szCs w:val="24"/>
          <w:lang w:val="en-US"/>
        </w:rPr>
        <w:t>at</w:t>
      </w:r>
      <w:r>
        <w:rPr>
          <w:rFonts w:ascii="Times New Roman" w:hAnsi="Times New Roman" w:cs="Times New Roman"/>
          <w:sz w:val="24"/>
          <w:szCs w:val="24"/>
          <w:lang w:val="en-US"/>
        </w:rPr>
        <w:t xml:space="preserve"> the </w:t>
      </w:r>
      <w:r w:rsidR="00455220">
        <w:rPr>
          <w:rFonts w:ascii="Times New Roman" w:hAnsi="Times New Roman" w:cs="Times New Roman"/>
          <w:sz w:val="24"/>
          <w:szCs w:val="24"/>
          <w:lang w:val="en-US"/>
        </w:rPr>
        <w:t>closing</w:t>
      </w:r>
      <w:r>
        <w:rPr>
          <w:rFonts w:ascii="Times New Roman" w:hAnsi="Times New Roman" w:cs="Times New Roman"/>
          <w:sz w:val="24"/>
          <w:szCs w:val="24"/>
          <w:lang w:val="en-US"/>
        </w:rPr>
        <w:t xml:space="preserve"> conference and the game itself. The sources for material varies for a reason. </w:t>
      </w:r>
    </w:p>
    <w:p w14:paraId="1946C4B7" w14:textId="386A9B2D" w:rsidR="00EF1DFA" w:rsidRDefault="00EF1DFA"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When getting into the evaluation we decided to gets as broad a</w:t>
      </w:r>
      <w:r w:rsidR="00455220">
        <w:rPr>
          <w:rFonts w:ascii="Times New Roman" w:hAnsi="Times New Roman" w:cs="Times New Roman"/>
          <w:sz w:val="24"/>
          <w:szCs w:val="24"/>
          <w:lang w:val="en-US"/>
        </w:rPr>
        <w:t>s</w:t>
      </w:r>
      <w:r>
        <w:rPr>
          <w:rFonts w:ascii="Times New Roman" w:hAnsi="Times New Roman" w:cs="Times New Roman"/>
          <w:sz w:val="24"/>
          <w:szCs w:val="24"/>
          <w:lang w:val="en-US"/>
        </w:rPr>
        <w:t xml:space="preserve"> possible </w:t>
      </w:r>
      <w:r w:rsidR="00455220">
        <w:rPr>
          <w:rFonts w:ascii="Times New Roman" w:hAnsi="Times New Roman" w:cs="Times New Roman"/>
          <w:sz w:val="24"/>
          <w:szCs w:val="24"/>
          <w:lang w:val="en-US"/>
        </w:rPr>
        <w:t xml:space="preserve">a </w:t>
      </w:r>
      <w:r>
        <w:rPr>
          <w:rFonts w:ascii="Times New Roman" w:hAnsi="Times New Roman" w:cs="Times New Roman"/>
          <w:sz w:val="24"/>
          <w:szCs w:val="24"/>
          <w:lang w:val="en-US"/>
        </w:rPr>
        <w:t xml:space="preserve">picture of </w:t>
      </w:r>
      <w:r w:rsidR="00BA73F1">
        <w:rPr>
          <w:rFonts w:ascii="Times New Roman" w:hAnsi="Times New Roman" w:cs="Times New Roman"/>
          <w:sz w:val="24"/>
          <w:szCs w:val="24"/>
          <w:lang w:val="en-US"/>
        </w:rPr>
        <w:t xml:space="preserve">the intention with the tool, of the usage, the performance and last but not least the (plausible) results of the game, both for those who has played it and for those who has been working with it. </w:t>
      </w:r>
      <w:r w:rsidR="00BA73F1" w:rsidRPr="00A2373B">
        <w:rPr>
          <w:rFonts w:ascii="Times New Roman" w:hAnsi="Times New Roman" w:cs="Times New Roman"/>
          <w:sz w:val="24"/>
          <w:szCs w:val="24"/>
          <w:lang w:val="en-US"/>
        </w:rPr>
        <w:t xml:space="preserve">One very clear and early conclusion is that the tool is more than the game. </w:t>
      </w:r>
      <w:r w:rsidR="00BA73F1">
        <w:rPr>
          <w:rFonts w:ascii="Times New Roman" w:hAnsi="Times New Roman" w:cs="Times New Roman"/>
          <w:sz w:val="24"/>
          <w:szCs w:val="24"/>
          <w:lang w:val="en-US"/>
        </w:rPr>
        <w:t xml:space="preserve">The game itself could be considered a vessel for certain information and as a way of communicating certain issues. It could also be considered a reason to gather in groups. However, the tool is rather the structure of both playing and organizing around playing and the information that is communicated. In order to evaluate the tool we therefor needed to </w:t>
      </w:r>
      <w:r w:rsidR="00A2373B">
        <w:rPr>
          <w:rFonts w:ascii="Times New Roman" w:hAnsi="Times New Roman" w:cs="Times New Roman"/>
          <w:sz w:val="24"/>
          <w:szCs w:val="24"/>
          <w:lang w:val="en-US"/>
        </w:rPr>
        <w:t>look</w:t>
      </w:r>
      <w:r w:rsidR="00BA73F1">
        <w:rPr>
          <w:rFonts w:ascii="Times New Roman" w:hAnsi="Times New Roman" w:cs="Times New Roman"/>
          <w:sz w:val="24"/>
          <w:szCs w:val="24"/>
          <w:lang w:val="en-US"/>
        </w:rPr>
        <w:t xml:space="preserve"> beyond the game and the playing of the game and we did that by using various sources of information. </w:t>
      </w:r>
    </w:p>
    <w:p w14:paraId="4AF55AED" w14:textId="578B24B3" w:rsidR="0085454F" w:rsidRDefault="0085454F"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In the evaluation process the discussion have had focus on the fact that </w:t>
      </w:r>
      <w:r w:rsidR="00455220">
        <w:rPr>
          <w:rFonts w:ascii="Times New Roman" w:hAnsi="Times New Roman" w:cs="Times New Roman"/>
          <w:sz w:val="24"/>
          <w:szCs w:val="24"/>
          <w:lang w:val="en-US"/>
        </w:rPr>
        <w:t xml:space="preserve">the </w:t>
      </w:r>
      <w:r>
        <w:rPr>
          <w:rFonts w:ascii="Times New Roman" w:hAnsi="Times New Roman" w:cs="Times New Roman"/>
          <w:sz w:val="24"/>
          <w:szCs w:val="24"/>
          <w:lang w:val="en-US"/>
        </w:rPr>
        <w:t>tool for getting at honour related violence has been embedded in a context for integration and human rights. The reason for doing this embedding is, according to the developers, that honour related violence is such a sensitive issue that it needs a context</w:t>
      </w:r>
      <w:r w:rsidR="002D2DC9">
        <w:rPr>
          <w:rFonts w:ascii="Times New Roman" w:hAnsi="Times New Roman" w:cs="Times New Roman"/>
          <w:sz w:val="24"/>
          <w:szCs w:val="24"/>
          <w:lang w:val="en-US"/>
        </w:rPr>
        <w:t xml:space="preserve"> to be approachable</w:t>
      </w:r>
      <w:r>
        <w:rPr>
          <w:rFonts w:ascii="Times New Roman" w:hAnsi="Times New Roman" w:cs="Times New Roman"/>
          <w:sz w:val="24"/>
          <w:szCs w:val="24"/>
          <w:lang w:val="en-US"/>
        </w:rPr>
        <w:t xml:space="preserve">. First the </w:t>
      </w:r>
      <w:r w:rsidR="002D2DC9">
        <w:rPr>
          <w:rFonts w:ascii="Times New Roman" w:hAnsi="Times New Roman" w:cs="Times New Roman"/>
          <w:sz w:val="24"/>
          <w:szCs w:val="24"/>
          <w:lang w:val="en-US"/>
        </w:rPr>
        <w:t xml:space="preserve">developed </w:t>
      </w:r>
      <w:r>
        <w:rPr>
          <w:rFonts w:ascii="Times New Roman" w:hAnsi="Times New Roman" w:cs="Times New Roman"/>
          <w:sz w:val="24"/>
          <w:szCs w:val="24"/>
          <w:lang w:val="en-US"/>
        </w:rPr>
        <w:t>tool builds on the idea of meetings with other people than the nuclear family, second the tool works through NGOs and smaller groups of people with a similar ethnical background and believes, within the groups. This implies that either the tool is directed toward certain specific groups and individuals or it is wider formulated</w:t>
      </w:r>
      <w:r w:rsidR="002D2DC9">
        <w:rPr>
          <w:rFonts w:ascii="Times New Roman" w:hAnsi="Times New Roman" w:cs="Times New Roman"/>
          <w:sz w:val="24"/>
          <w:szCs w:val="24"/>
          <w:lang w:val="en-US"/>
        </w:rPr>
        <w:t xml:space="preserve"> so that it will</w:t>
      </w:r>
      <w:r>
        <w:rPr>
          <w:rFonts w:ascii="Times New Roman" w:hAnsi="Times New Roman" w:cs="Times New Roman"/>
          <w:sz w:val="24"/>
          <w:szCs w:val="24"/>
          <w:lang w:val="en-US"/>
        </w:rPr>
        <w:t xml:space="preserve"> not to point out </w:t>
      </w:r>
      <w:r w:rsidR="00F64EE4">
        <w:rPr>
          <w:rFonts w:ascii="Times New Roman" w:hAnsi="Times New Roman" w:cs="Times New Roman"/>
          <w:sz w:val="24"/>
          <w:szCs w:val="24"/>
          <w:lang w:val="en-US"/>
        </w:rPr>
        <w:t xml:space="preserve">that certain groups </w:t>
      </w:r>
      <w:r w:rsidR="002D2DC9">
        <w:rPr>
          <w:rFonts w:ascii="Times New Roman" w:hAnsi="Times New Roman" w:cs="Times New Roman"/>
          <w:sz w:val="24"/>
          <w:szCs w:val="24"/>
          <w:lang w:val="en-US"/>
        </w:rPr>
        <w:t>have</w:t>
      </w:r>
      <w:r w:rsidR="00F64EE4">
        <w:rPr>
          <w:rFonts w:ascii="Times New Roman" w:hAnsi="Times New Roman" w:cs="Times New Roman"/>
          <w:sz w:val="24"/>
          <w:szCs w:val="24"/>
          <w:lang w:val="en-US"/>
        </w:rPr>
        <w:t xml:space="preserve"> certain problems. When it comes to the problem of </w:t>
      </w:r>
      <w:r w:rsidR="002D2DC9">
        <w:rPr>
          <w:rFonts w:ascii="Times New Roman" w:hAnsi="Times New Roman" w:cs="Times New Roman"/>
          <w:sz w:val="24"/>
          <w:szCs w:val="24"/>
          <w:lang w:val="en-US"/>
        </w:rPr>
        <w:t>men’s</w:t>
      </w:r>
      <w:r w:rsidR="00F64EE4">
        <w:rPr>
          <w:rFonts w:ascii="Times New Roman" w:hAnsi="Times New Roman" w:cs="Times New Roman"/>
          <w:sz w:val="24"/>
          <w:szCs w:val="24"/>
          <w:lang w:val="en-US"/>
        </w:rPr>
        <w:t xml:space="preserve"> violence against </w:t>
      </w:r>
      <w:r w:rsidR="002D2DC9">
        <w:rPr>
          <w:rFonts w:ascii="Times New Roman" w:hAnsi="Times New Roman" w:cs="Times New Roman"/>
          <w:sz w:val="24"/>
          <w:szCs w:val="24"/>
          <w:lang w:val="en-US"/>
        </w:rPr>
        <w:lastRenderedPageBreak/>
        <w:t>women,</w:t>
      </w:r>
      <w:r w:rsidR="00F64EE4">
        <w:rPr>
          <w:rFonts w:ascii="Times New Roman" w:hAnsi="Times New Roman" w:cs="Times New Roman"/>
          <w:sz w:val="24"/>
          <w:szCs w:val="24"/>
          <w:lang w:val="en-US"/>
        </w:rPr>
        <w:t xml:space="preserve"> it is global and common in all groups so the strategy to go wider had a larger potential to reach even those groups who is not considered to have problems with honour related violence. However, those groups that is considered to have a problem with honour related violence would not respond well to a more narrow tool either and it was considered to be difficult to at all get anyone to join the tool and play the game had it been presented as a tool for getting at the problem with honour related violence. For that reason the groups that has joined is not singled out as particular troubled groups. The call for joining the project of testi</w:t>
      </w:r>
      <w:r w:rsidR="00057724">
        <w:rPr>
          <w:rFonts w:ascii="Times New Roman" w:hAnsi="Times New Roman" w:cs="Times New Roman"/>
          <w:sz w:val="24"/>
          <w:szCs w:val="24"/>
          <w:lang w:val="en-US"/>
        </w:rPr>
        <w:t xml:space="preserve">ng the game was directed to </w:t>
      </w:r>
      <w:r w:rsidR="00AD1D51">
        <w:rPr>
          <w:rFonts w:ascii="Times New Roman" w:hAnsi="Times New Roman" w:cs="Times New Roman"/>
          <w:sz w:val="24"/>
          <w:szCs w:val="24"/>
          <w:lang w:val="en-US"/>
        </w:rPr>
        <w:t xml:space="preserve">all </w:t>
      </w:r>
      <w:r w:rsidR="00F64EE4">
        <w:rPr>
          <w:rFonts w:ascii="Times New Roman" w:hAnsi="Times New Roman" w:cs="Times New Roman"/>
          <w:sz w:val="24"/>
          <w:szCs w:val="24"/>
          <w:lang w:val="en-US"/>
        </w:rPr>
        <w:t xml:space="preserve">NGOs in the four countries and those who volunteered took part. Since it is built upon coaches and participants the groups that volunteered to take part also </w:t>
      </w:r>
      <w:r w:rsidR="00455220">
        <w:rPr>
          <w:rFonts w:ascii="Times New Roman" w:hAnsi="Times New Roman" w:cs="Times New Roman"/>
          <w:sz w:val="24"/>
          <w:szCs w:val="24"/>
          <w:lang w:val="en-US"/>
        </w:rPr>
        <w:t>contained</w:t>
      </w:r>
      <w:r w:rsidR="00F64EE4">
        <w:rPr>
          <w:rFonts w:ascii="Times New Roman" w:hAnsi="Times New Roman" w:cs="Times New Roman"/>
          <w:sz w:val="24"/>
          <w:szCs w:val="24"/>
          <w:lang w:val="en-US"/>
        </w:rPr>
        <w:t xml:space="preserve"> individuals that volunteered to be coaches and to be convener to the meetings when to play the game. They were educated in the project with the teach-the-teacher concept and were the ones responsible for both the playing of the game and for the information in the discussions. An instruction is formulated for the coaches to use for the playing. </w:t>
      </w:r>
    </w:p>
    <w:p w14:paraId="41AE03A6" w14:textId="5CC069FB" w:rsidR="00EF1DFA" w:rsidRDefault="00EF1DFA" w:rsidP="005725CD">
      <w:pPr>
        <w:pStyle w:val="Rubrik3"/>
        <w:spacing w:line="360" w:lineRule="auto"/>
        <w:rPr>
          <w:lang w:val="en-US"/>
        </w:rPr>
      </w:pPr>
      <w:bookmarkStart w:id="47" w:name="_Toc463276521"/>
      <w:r>
        <w:rPr>
          <w:lang w:val="en-US"/>
        </w:rPr>
        <w:t>Survey</w:t>
      </w:r>
      <w:bookmarkEnd w:id="47"/>
    </w:p>
    <w:p w14:paraId="4BCED112" w14:textId="7B2B2A21" w:rsidR="00EF1DFA" w:rsidRDefault="002D2DC9"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A rather big group of people has</w:t>
      </w:r>
      <w:r w:rsidR="00B45BAE">
        <w:rPr>
          <w:rFonts w:ascii="Times New Roman" w:hAnsi="Times New Roman" w:cs="Times New Roman"/>
          <w:sz w:val="24"/>
          <w:szCs w:val="24"/>
          <w:lang w:val="en-US"/>
        </w:rPr>
        <w:t xml:space="preserve"> been playing the</w:t>
      </w:r>
      <w:r w:rsidR="00BA73F1">
        <w:rPr>
          <w:rFonts w:ascii="Times New Roman" w:hAnsi="Times New Roman" w:cs="Times New Roman"/>
          <w:sz w:val="24"/>
          <w:szCs w:val="24"/>
          <w:lang w:val="en-US"/>
        </w:rPr>
        <w:t xml:space="preserve"> game and it has been spread in four countries. Needless to say it wasn’t doable to interview all players or even a small amount of players to see whether the</w:t>
      </w:r>
      <w:r>
        <w:rPr>
          <w:rFonts w:ascii="Times New Roman" w:hAnsi="Times New Roman" w:cs="Times New Roman"/>
          <w:sz w:val="24"/>
          <w:szCs w:val="24"/>
          <w:lang w:val="en-US"/>
        </w:rPr>
        <w:t>y</w:t>
      </w:r>
      <w:r w:rsidR="00BA73F1">
        <w:rPr>
          <w:rFonts w:ascii="Times New Roman" w:hAnsi="Times New Roman" w:cs="Times New Roman"/>
          <w:sz w:val="24"/>
          <w:szCs w:val="24"/>
          <w:lang w:val="en-US"/>
        </w:rPr>
        <w:t xml:space="preserve"> think they have learned mo</w:t>
      </w:r>
      <w:r w:rsidR="00057724">
        <w:rPr>
          <w:rFonts w:ascii="Times New Roman" w:hAnsi="Times New Roman" w:cs="Times New Roman"/>
          <w:sz w:val="24"/>
          <w:szCs w:val="24"/>
          <w:lang w:val="en-US"/>
        </w:rPr>
        <w:t>re on honour related violence, H</w:t>
      </w:r>
      <w:r w:rsidR="00BA73F1">
        <w:rPr>
          <w:rFonts w:ascii="Times New Roman" w:hAnsi="Times New Roman" w:cs="Times New Roman"/>
          <w:sz w:val="24"/>
          <w:szCs w:val="24"/>
          <w:lang w:val="en-US"/>
        </w:rPr>
        <w:t>uman rights or integration</w:t>
      </w:r>
      <w:r>
        <w:rPr>
          <w:rFonts w:ascii="Times New Roman" w:hAnsi="Times New Roman" w:cs="Times New Roman"/>
          <w:sz w:val="24"/>
          <w:szCs w:val="24"/>
          <w:lang w:val="en-US"/>
        </w:rPr>
        <w:t xml:space="preserve"> by playing</w:t>
      </w:r>
      <w:r w:rsidR="00BA73F1">
        <w:rPr>
          <w:rFonts w:ascii="Times New Roman" w:hAnsi="Times New Roman" w:cs="Times New Roman"/>
          <w:sz w:val="24"/>
          <w:szCs w:val="24"/>
          <w:lang w:val="en-US"/>
        </w:rPr>
        <w:t xml:space="preserve">. It was crucial to reach as many players as possible and for the reasons mentioned above a survey was </w:t>
      </w:r>
      <w:r w:rsidR="00455220">
        <w:rPr>
          <w:rFonts w:ascii="Times New Roman" w:hAnsi="Times New Roman" w:cs="Times New Roman"/>
          <w:sz w:val="24"/>
          <w:szCs w:val="24"/>
          <w:lang w:val="en-US"/>
        </w:rPr>
        <w:t>decided</w:t>
      </w:r>
      <w:r w:rsidR="00BA73F1">
        <w:rPr>
          <w:rFonts w:ascii="Times New Roman" w:hAnsi="Times New Roman" w:cs="Times New Roman"/>
          <w:sz w:val="24"/>
          <w:szCs w:val="24"/>
          <w:lang w:val="en-US"/>
        </w:rPr>
        <w:t xml:space="preserve"> to be the best way to get an idea of the effects of the tool</w:t>
      </w:r>
      <w:r w:rsidR="0085454F">
        <w:rPr>
          <w:rFonts w:ascii="Times New Roman" w:hAnsi="Times New Roman" w:cs="Times New Roman"/>
          <w:sz w:val="24"/>
          <w:szCs w:val="24"/>
          <w:lang w:val="en-US"/>
        </w:rPr>
        <w:t xml:space="preserve">. </w:t>
      </w:r>
      <w:r w:rsidR="004E6B96">
        <w:rPr>
          <w:rFonts w:ascii="Times New Roman" w:hAnsi="Times New Roman" w:cs="Times New Roman"/>
          <w:sz w:val="24"/>
          <w:szCs w:val="24"/>
          <w:lang w:val="en-US"/>
        </w:rPr>
        <w:t xml:space="preserve">The survey was divided into three sections in order to capture different perspectives of the tool and to see if the respondents in a </w:t>
      </w:r>
      <w:r w:rsidR="0006195B">
        <w:rPr>
          <w:rFonts w:ascii="Times New Roman" w:hAnsi="Times New Roman" w:cs="Times New Roman"/>
          <w:sz w:val="24"/>
          <w:szCs w:val="24"/>
          <w:lang w:val="en-US"/>
        </w:rPr>
        <w:t>self-evaluation</w:t>
      </w:r>
      <w:r w:rsidR="004E6B96">
        <w:rPr>
          <w:rFonts w:ascii="Times New Roman" w:hAnsi="Times New Roman" w:cs="Times New Roman"/>
          <w:sz w:val="24"/>
          <w:szCs w:val="24"/>
          <w:lang w:val="en-US"/>
        </w:rPr>
        <w:t xml:space="preserve"> would think that they had reached any progress in terms of integration and considering violence.</w:t>
      </w:r>
      <w:r w:rsidR="009854FC">
        <w:rPr>
          <w:rFonts w:ascii="Times New Roman" w:hAnsi="Times New Roman" w:cs="Times New Roman"/>
          <w:sz w:val="24"/>
          <w:szCs w:val="24"/>
          <w:lang w:val="en-US"/>
        </w:rPr>
        <w:t xml:space="preserve"> The sections are Usefulness, Facts and Opinion. </w:t>
      </w:r>
      <w:r w:rsidR="004E6B96">
        <w:rPr>
          <w:rFonts w:ascii="Times New Roman" w:hAnsi="Times New Roman" w:cs="Times New Roman"/>
          <w:sz w:val="24"/>
          <w:szCs w:val="24"/>
          <w:lang w:val="en-US"/>
        </w:rPr>
        <w:t xml:space="preserve">It </w:t>
      </w:r>
      <w:r w:rsidR="00455220">
        <w:rPr>
          <w:rFonts w:ascii="Times New Roman" w:hAnsi="Times New Roman" w:cs="Times New Roman"/>
          <w:sz w:val="24"/>
          <w:szCs w:val="24"/>
          <w:lang w:val="en-US"/>
        </w:rPr>
        <w:t>was</w:t>
      </w:r>
      <w:r w:rsidR="004E6B96">
        <w:rPr>
          <w:rFonts w:ascii="Times New Roman" w:hAnsi="Times New Roman" w:cs="Times New Roman"/>
          <w:sz w:val="24"/>
          <w:szCs w:val="24"/>
          <w:lang w:val="en-US"/>
        </w:rPr>
        <w:t xml:space="preserve"> very clear early in the evaluation that different groups had had different focuses in playing and participating in the game. Some had a health focus and emphasized the questions concerning health and health care, some groups had focus on unemployment and so on. However, in Britain the coaches worked with a far less battery/collection of questions and really aimed at the problems with violence while in Sweden the </w:t>
      </w:r>
      <w:r w:rsidR="007B1A6C">
        <w:rPr>
          <w:rFonts w:ascii="Times New Roman" w:hAnsi="Times New Roman" w:cs="Times New Roman"/>
          <w:sz w:val="24"/>
          <w:szCs w:val="24"/>
          <w:lang w:val="en-US"/>
        </w:rPr>
        <w:t>NGO-</w:t>
      </w:r>
      <w:r w:rsidR="004E6B96">
        <w:rPr>
          <w:rFonts w:ascii="Times New Roman" w:hAnsi="Times New Roman" w:cs="Times New Roman"/>
          <w:sz w:val="24"/>
          <w:szCs w:val="24"/>
          <w:lang w:val="en-US"/>
        </w:rPr>
        <w:t xml:space="preserve">groups seems to have worked out of their own preferences. </w:t>
      </w:r>
    </w:p>
    <w:p w14:paraId="58376A3E" w14:textId="77777777" w:rsidR="004E6B96" w:rsidRDefault="004E6B96"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survey was sent to all NGOs that participated and to all participants and was responded on with the help and guidance of the coaches. This is in itself a weakness of the survey since it means that the answers are biased. There was not any, efficient, alternative to such a procedure so the bias has been accepted. </w:t>
      </w:r>
    </w:p>
    <w:p w14:paraId="60F3AA08" w14:textId="0F9DAEA0" w:rsidR="009854FC" w:rsidRDefault="009854FC"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The respondent number was </w:t>
      </w:r>
      <w:r w:rsidR="00B45BAE">
        <w:rPr>
          <w:rFonts w:ascii="Times New Roman" w:hAnsi="Times New Roman" w:cs="Times New Roman"/>
          <w:sz w:val="24"/>
          <w:szCs w:val="24"/>
          <w:lang w:val="en-US"/>
        </w:rPr>
        <w:t xml:space="preserve">in all </w:t>
      </w:r>
      <w:r>
        <w:rPr>
          <w:rFonts w:ascii="Times New Roman" w:hAnsi="Times New Roman" w:cs="Times New Roman"/>
          <w:sz w:val="24"/>
          <w:szCs w:val="24"/>
          <w:lang w:val="en-US"/>
        </w:rPr>
        <w:t xml:space="preserve">97 which gives us a rate of … 81 of the respondent are “women”, 1 is a “man” and 3 has responded being “other” and they are </w:t>
      </w:r>
      <w:r w:rsidR="00B45BAE">
        <w:rPr>
          <w:rFonts w:ascii="Times New Roman" w:hAnsi="Times New Roman" w:cs="Times New Roman"/>
          <w:sz w:val="24"/>
          <w:szCs w:val="24"/>
          <w:lang w:val="en-US"/>
        </w:rPr>
        <w:t xml:space="preserve">all </w:t>
      </w:r>
      <w:r>
        <w:rPr>
          <w:rFonts w:ascii="Times New Roman" w:hAnsi="Times New Roman" w:cs="Times New Roman"/>
          <w:sz w:val="24"/>
          <w:szCs w:val="24"/>
          <w:lang w:val="en-US"/>
        </w:rPr>
        <w:t xml:space="preserve">mainly in the age span of 30-60. There are a few under 30 and a few over 60 but the main group is middle aged. Most of them are married and have a nuclear family. 53 of the respondents have a job either full time or part time and of those who does not have </w:t>
      </w:r>
      <w:r w:rsidR="00B45BAE">
        <w:rPr>
          <w:rFonts w:ascii="Times New Roman" w:hAnsi="Times New Roman" w:cs="Times New Roman"/>
          <w:sz w:val="24"/>
          <w:szCs w:val="24"/>
          <w:lang w:val="en-US"/>
        </w:rPr>
        <w:t>a job 27 is trying to find one</w:t>
      </w:r>
      <w:r>
        <w:rPr>
          <w:rFonts w:ascii="Times New Roman" w:hAnsi="Times New Roman" w:cs="Times New Roman"/>
          <w:sz w:val="24"/>
          <w:szCs w:val="24"/>
          <w:lang w:val="en-US"/>
        </w:rPr>
        <w:t xml:space="preserve">. Most of the respondents have been in their new country more than a year and 69 of them has an education </w:t>
      </w:r>
      <w:r w:rsidR="00B45BAE">
        <w:rPr>
          <w:rFonts w:ascii="Times New Roman" w:hAnsi="Times New Roman" w:cs="Times New Roman"/>
          <w:sz w:val="24"/>
          <w:szCs w:val="24"/>
          <w:lang w:val="en-US"/>
        </w:rPr>
        <w:t xml:space="preserve">on </w:t>
      </w:r>
      <w:r>
        <w:rPr>
          <w:rFonts w:ascii="Times New Roman" w:hAnsi="Times New Roman" w:cs="Times New Roman"/>
          <w:sz w:val="24"/>
          <w:szCs w:val="24"/>
          <w:lang w:val="en-US"/>
        </w:rPr>
        <w:t xml:space="preserve">high school </w:t>
      </w:r>
      <w:r w:rsidR="00B45BAE">
        <w:rPr>
          <w:rFonts w:ascii="Times New Roman" w:hAnsi="Times New Roman" w:cs="Times New Roman"/>
          <w:sz w:val="24"/>
          <w:szCs w:val="24"/>
          <w:lang w:val="en-US"/>
        </w:rPr>
        <w:t xml:space="preserve">level </w:t>
      </w:r>
      <w:r>
        <w:rPr>
          <w:rFonts w:ascii="Times New Roman" w:hAnsi="Times New Roman" w:cs="Times New Roman"/>
          <w:sz w:val="24"/>
          <w:szCs w:val="24"/>
          <w:lang w:val="en-US"/>
        </w:rPr>
        <w:t xml:space="preserve">or higher. Most of them have played the </w:t>
      </w:r>
      <w:r w:rsidR="004135A8">
        <w:rPr>
          <w:rFonts w:ascii="Times New Roman" w:hAnsi="Times New Roman" w:cs="Times New Roman"/>
          <w:sz w:val="24"/>
          <w:szCs w:val="24"/>
          <w:lang w:val="en-US"/>
        </w:rPr>
        <w:t>game and they have played together with other people mainly from the NGOs and no</w:t>
      </w:r>
      <w:r w:rsidR="00B45BAE">
        <w:rPr>
          <w:rFonts w:ascii="Times New Roman" w:hAnsi="Times New Roman" w:cs="Times New Roman"/>
          <w:sz w:val="24"/>
          <w:szCs w:val="24"/>
          <w:lang w:val="en-US"/>
        </w:rPr>
        <w:t>t only family members. A few has</w:t>
      </w:r>
      <w:r w:rsidR="004135A8">
        <w:rPr>
          <w:rFonts w:ascii="Times New Roman" w:hAnsi="Times New Roman" w:cs="Times New Roman"/>
          <w:sz w:val="24"/>
          <w:szCs w:val="24"/>
          <w:lang w:val="en-US"/>
        </w:rPr>
        <w:t xml:space="preserve"> not played or have not played to the end but the larger group of respondents have played the game, to the end and together with other people, according to the intention of the game. So there is a big group that has been using the tool and playing the game and they have shared their experiences in the survey. </w:t>
      </w:r>
    </w:p>
    <w:p w14:paraId="7ECEE91E" w14:textId="5E04800C" w:rsidR="004135A8" w:rsidRDefault="00B45BAE"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It is apparent that t</w:t>
      </w:r>
      <w:r w:rsidR="007B1A6C">
        <w:rPr>
          <w:rFonts w:ascii="Times New Roman" w:hAnsi="Times New Roman" w:cs="Times New Roman"/>
          <w:sz w:val="24"/>
          <w:szCs w:val="24"/>
          <w:lang w:val="en-US"/>
        </w:rPr>
        <w:t xml:space="preserve">he coach is crucial for the </w:t>
      </w:r>
      <w:r w:rsidR="00BD4B6A">
        <w:rPr>
          <w:rFonts w:ascii="Times New Roman" w:hAnsi="Times New Roman" w:cs="Times New Roman"/>
          <w:sz w:val="24"/>
          <w:szCs w:val="24"/>
          <w:lang w:val="en-US"/>
        </w:rPr>
        <w:t xml:space="preserve">progress and </w:t>
      </w:r>
      <w:r w:rsidR="004135A8">
        <w:rPr>
          <w:rFonts w:ascii="Times New Roman" w:hAnsi="Times New Roman" w:cs="Times New Roman"/>
          <w:sz w:val="24"/>
          <w:szCs w:val="24"/>
          <w:lang w:val="en-US"/>
        </w:rPr>
        <w:t>the results</w:t>
      </w:r>
      <w:r w:rsidR="00BD4B6A">
        <w:rPr>
          <w:rFonts w:ascii="Times New Roman" w:hAnsi="Times New Roman" w:cs="Times New Roman"/>
          <w:sz w:val="24"/>
          <w:szCs w:val="24"/>
          <w:lang w:val="en-US"/>
        </w:rPr>
        <w:t xml:space="preserve"> of the tool</w:t>
      </w:r>
      <w:r w:rsidR="004135A8">
        <w:rPr>
          <w:rFonts w:ascii="Times New Roman" w:hAnsi="Times New Roman" w:cs="Times New Roman"/>
          <w:sz w:val="24"/>
          <w:szCs w:val="24"/>
          <w:lang w:val="en-US"/>
        </w:rPr>
        <w:t>.</w:t>
      </w:r>
      <w:r w:rsidR="00BD4B6A">
        <w:rPr>
          <w:rFonts w:ascii="Times New Roman" w:hAnsi="Times New Roman" w:cs="Times New Roman"/>
          <w:sz w:val="24"/>
          <w:szCs w:val="24"/>
          <w:lang w:val="en-US"/>
        </w:rPr>
        <w:t xml:space="preserve"> It is identified initially as a crucial part and it has, during the test</w:t>
      </w:r>
      <w:r>
        <w:rPr>
          <w:rFonts w:ascii="Times New Roman" w:hAnsi="Times New Roman" w:cs="Times New Roman"/>
          <w:sz w:val="24"/>
          <w:szCs w:val="24"/>
          <w:lang w:val="en-US"/>
        </w:rPr>
        <w:t xml:space="preserve"> </w:t>
      </w:r>
      <w:r w:rsidR="00BD4B6A">
        <w:rPr>
          <w:rFonts w:ascii="Times New Roman" w:hAnsi="Times New Roman" w:cs="Times New Roman"/>
          <w:sz w:val="24"/>
          <w:szCs w:val="24"/>
          <w:lang w:val="en-US"/>
        </w:rPr>
        <w:t>period, been obvious that the structure with a coach that leads the game and calls to meetings etc is</w:t>
      </w:r>
      <w:r w:rsidR="005F19D8">
        <w:rPr>
          <w:rFonts w:ascii="Times New Roman" w:hAnsi="Times New Roman" w:cs="Times New Roman"/>
          <w:sz w:val="24"/>
          <w:szCs w:val="24"/>
          <w:lang w:val="en-US"/>
        </w:rPr>
        <w:t xml:space="preserve"> very important. The players have</w:t>
      </w:r>
      <w:r w:rsidR="00BD4B6A">
        <w:rPr>
          <w:rFonts w:ascii="Times New Roman" w:hAnsi="Times New Roman" w:cs="Times New Roman"/>
          <w:sz w:val="24"/>
          <w:szCs w:val="24"/>
          <w:lang w:val="en-US"/>
        </w:rPr>
        <w:t xml:space="preserve"> replied accordingly. They have had active coaches who have been taking part in</w:t>
      </w:r>
      <w:r w:rsidR="00455220">
        <w:rPr>
          <w:rFonts w:ascii="Times New Roman" w:hAnsi="Times New Roman" w:cs="Times New Roman"/>
          <w:sz w:val="24"/>
          <w:szCs w:val="24"/>
          <w:lang w:val="en-US"/>
        </w:rPr>
        <w:t xml:space="preserve"> playing or in the discussions. T</w:t>
      </w:r>
      <w:r w:rsidR="00BD4B6A">
        <w:rPr>
          <w:rFonts w:ascii="Times New Roman" w:hAnsi="Times New Roman" w:cs="Times New Roman"/>
          <w:sz w:val="24"/>
          <w:szCs w:val="24"/>
          <w:lang w:val="en-US"/>
        </w:rPr>
        <w:t>hey have had different opinions on matters that has led to discussions and they think the presence of the coach is important. Other than</w:t>
      </w:r>
      <w:r>
        <w:rPr>
          <w:rFonts w:ascii="Times New Roman" w:hAnsi="Times New Roman" w:cs="Times New Roman"/>
          <w:sz w:val="24"/>
          <w:szCs w:val="24"/>
          <w:lang w:val="en-US"/>
        </w:rPr>
        <w:t xml:space="preserve"> that</w:t>
      </w:r>
      <w:r w:rsidR="00BD4B6A">
        <w:rPr>
          <w:rFonts w:ascii="Times New Roman" w:hAnsi="Times New Roman" w:cs="Times New Roman"/>
          <w:sz w:val="24"/>
          <w:szCs w:val="24"/>
          <w:lang w:val="en-US"/>
        </w:rPr>
        <w:t xml:space="preserve"> they think it could be difficult to understand how to play the game – use the tool – without the coach</w:t>
      </w:r>
      <w:r>
        <w:rPr>
          <w:rFonts w:ascii="Times New Roman" w:hAnsi="Times New Roman" w:cs="Times New Roman"/>
          <w:sz w:val="24"/>
          <w:szCs w:val="24"/>
          <w:lang w:val="en-US"/>
        </w:rPr>
        <w:t>. T</w:t>
      </w:r>
      <w:r w:rsidR="00BD4B6A">
        <w:rPr>
          <w:rFonts w:ascii="Times New Roman" w:hAnsi="Times New Roman" w:cs="Times New Roman"/>
          <w:sz w:val="24"/>
          <w:szCs w:val="24"/>
          <w:lang w:val="en-US"/>
        </w:rPr>
        <w:t>hey prefer to have the coach around and they think that it has led the discussions in to certain</w:t>
      </w:r>
      <w:r w:rsidR="004135A8">
        <w:rPr>
          <w:rFonts w:ascii="Times New Roman" w:hAnsi="Times New Roman" w:cs="Times New Roman"/>
          <w:sz w:val="24"/>
          <w:szCs w:val="24"/>
          <w:lang w:val="en-US"/>
        </w:rPr>
        <w:t xml:space="preserve"> </w:t>
      </w:r>
      <w:r w:rsidR="00BD4B6A">
        <w:rPr>
          <w:rFonts w:ascii="Times New Roman" w:hAnsi="Times New Roman" w:cs="Times New Roman"/>
          <w:sz w:val="24"/>
          <w:szCs w:val="24"/>
          <w:lang w:val="en-US"/>
        </w:rPr>
        <w:t xml:space="preserve">issues and that it could have been other discussions without the coach. It is not surprising but rather confirms the strategy chosen. </w:t>
      </w:r>
    </w:p>
    <w:p w14:paraId="62D21989" w14:textId="60D69781" w:rsidR="00BD4B6A" w:rsidRDefault="00BD4B6A"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A great majority of the respondents think it is positive that they had to play the game somewhere else th</w:t>
      </w:r>
      <w:r w:rsidR="008F6DA3">
        <w:rPr>
          <w:rFonts w:ascii="Times New Roman" w:hAnsi="Times New Roman" w:cs="Times New Roman"/>
          <w:sz w:val="24"/>
          <w:szCs w:val="24"/>
          <w:lang w:val="en-US"/>
        </w:rPr>
        <w:t>an at home, i.e. go to the NGOs</w:t>
      </w:r>
      <w:r w:rsidR="00B45BAE">
        <w:rPr>
          <w:rFonts w:ascii="Times New Roman" w:hAnsi="Times New Roman" w:cs="Times New Roman"/>
          <w:sz w:val="24"/>
          <w:szCs w:val="24"/>
          <w:lang w:val="en-US"/>
        </w:rPr>
        <w:t xml:space="preserve"> locals</w:t>
      </w:r>
      <w:r w:rsidR="008F6DA3">
        <w:rPr>
          <w:rFonts w:ascii="Times New Roman" w:hAnsi="Times New Roman" w:cs="Times New Roman"/>
          <w:sz w:val="24"/>
          <w:szCs w:val="24"/>
          <w:lang w:val="en-US"/>
        </w:rPr>
        <w:t>. One respondent was negative and 13 were neutral. The positive answers had a spread among reasons but the three main reasons for being positive was that it was nice and fun, that it meant that they got to know new people and that it gave them an opportunity to discuss sensitive issues. This is in line with some level of integration and the aim to build a platform for enlarging personal and private networks that can be of help both in issues like violence and getting into the labour</w:t>
      </w:r>
      <w:r w:rsidR="00B45BAE">
        <w:rPr>
          <w:rFonts w:ascii="Times New Roman" w:hAnsi="Times New Roman" w:cs="Times New Roman"/>
          <w:sz w:val="24"/>
          <w:szCs w:val="24"/>
          <w:lang w:val="en-US"/>
        </w:rPr>
        <w:t xml:space="preserve"> </w:t>
      </w:r>
      <w:r w:rsidR="008F6DA3">
        <w:rPr>
          <w:rFonts w:ascii="Times New Roman" w:hAnsi="Times New Roman" w:cs="Times New Roman"/>
          <w:sz w:val="24"/>
          <w:szCs w:val="24"/>
          <w:lang w:val="en-US"/>
        </w:rPr>
        <w:t>market. On the negative side they responded that it took too much time, although it was only three persons that ticked that box, that it was difficult to gather the family, that it is too much people around when playing</w:t>
      </w:r>
      <w:r w:rsidR="00B45BAE">
        <w:rPr>
          <w:rFonts w:ascii="Times New Roman" w:hAnsi="Times New Roman" w:cs="Times New Roman"/>
          <w:sz w:val="24"/>
          <w:szCs w:val="24"/>
          <w:lang w:val="en-US"/>
        </w:rPr>
        <w:t>. However, the negative responses</w:t>
      </w:r>
      <w:r w:rsidR="008F6DA3">
        <w:rPr>
          <w:rFonts w:ascii="Times New Roman" w:hAnsi="Times New Roman" w:cs="Times New Roman"/>
          <w:sz w:val="24"/>
          <w:szCs w:val="24"/>
          <w:lang w:val="en-US"/>
        </w:rPr>
        <w:t xml:space="preserve"> was the answer of very few persons. One reason for why it was negative to play the game somew</w:t>
      </w:r>
      <w:r w:rsidR="00C660E2">
        <w:rPr>
          <w:rFonts w:ascii="Times New Roman" w:hAnsi="Times New Roman" w:cs="Times New Roman"/>
          <w:sz w:val="24"/>
          <w:szCs w:val="24"/>
          <w:lang w:val="en-US"/>
        </w:rPr>
        <w:t>h</w:t>
      </w:r>
      <w:r w:rsidR="008F6DA3">
        <w:rPr>
          <w:rFonts w:ascii="Times New Roman" w:hAnsi="Times New Roman" w:cs="Times New Roman"/>
          <w:sz w:val="24"/>
          <w:szCs w:val="24"/>
          <w:lang w:val="en-US"/>
        </w:rPr>
        <w:t xml:space="preserve">ere else </w:t>
      </w:r>
      <w:r w:rsidR="00C660E2">
        <w:rPr>
          <w:rFonts w:ascii="Times New Roman" w:hAnsi="Times New Roman" w:cs="Times New Roman"/>
          <w:sz w:val="24"/>
          <w:szCs w:val="24"/>
          <w:lang w:val="en-US"/>
        </w:rPr>
        <w:t xml:space="preserve">than </w:t>
      </w:r>
      <w:r w:rsidR="008F6DA3">
        <w:rPr>
          <w:rFonts w:ascii="Times New Roman" w:hAnsi="Times New Roman" w:cs="Times New Roman"/>
          <w:sz w:val="24"/>
          <w:szCs w:val="24"/>
          <w:lang w:val="en-US"/>
        </w:rPr>
        <w:t xml:space="preserve">at home would have been that it </w:t>
      </w:r>
      <w:r w:rsidR="008F6DA3">
        <w:rPr>
          <w:rFonts w:ascii="Times New Roman" w:hAnsi="Times New Roman" w:cs="Times New Roman"/>
          <w:sz w:val="24"/>
          <w:szCs w:val="24"/>
          <w:lang w:val="en-US"/>
        </w:rPr>
        <w:lastRenderedPageBreak/>
        <w:t xml:space="preserve">was difficult for the respondent to take part if s/he had to leave the house – an answer that could be adequate for a victim of violence – but no one had ticked that box. </w:t>
      </w:r>
    </w:p>
    <w:p w14:paraId="312A7D81" w14:textId="77777777" w:rsidR="008F6DA3" w:rsidRDefault="008F6DA3"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24 respondents answered that it was difficult for them to take part and the reasons for that was mainly that they had no pc or other device to use. </w:t>
      </w:r>
      <w:r w:rsidR="006A558A">
        <w:rPr>
          <w:rFonts w:ascii="Times New Roman" w:hAnsi="Times New Roman" w:cs="Times New Roman"/>
          <w:sz w:val="24"/>
          <w:szCs w:val="24"/>
          <w:lang w:val="en-US"/>
        </w:rPr>
        <w:t xml:space="preserve">Ten respondents answered that </w:t>
      </w:r>
      <w:r>
        <w:rPr>
          <w:rFonts w:ascii="Times New Roman" w:hAnsi="Times New Roman" w:cs="Times New Roman"/>
          <w:sz w:val="24"/>
          <w:szCs w:val="24"/>
          <w:lang w:val="en-US"/>
        </w:rPr>
        <w:t>their family situation preve</w:t>
      </w:r>
      <w:r w:rsidR="006A558A">
        <w:rPr>
          <w:rFonts w:ascii="Times New Roman" w:hAnsi="Times New Roman" w:cs="Times New Roman"/>
          <w:sz w:val="24"/>
          <w:szCs w:val="24"/>
          <w:lang w:val="en-US"/>
        </w:rPr>
        <w:t>nted them from taking part</w:t>
      </w:r>
      <w:r>
        <w:rPr>
          <w:rFonts w:ascii="Times New Roman" w:hAnsi="Times New Roman" w:cs="Times New Roman"/>
          <w:sz w:val="24"/>
          <w:szCs w:val="24"/>
          <w:lang w:val="en-US"/>
        </w:rPr>
        <w:t xml:space="preserve">. </w:t>
      </w:r>
      <w:r w:rsidR="006A558A">
        <w:rPr>
          <w:rFonts w:ascii="Times New Roman" w:hAnsi="Times New Roman" w:cs="Times New Roman"/>
          <w:sz w:val="24"/>
          <w:szCs w:val="24"/>
          <w:lang w:val="en-US"/>
        </w:rPr>
        <w:t>It is not clear why the family situation would prevent the playing</w:t>
      </w:r>
      <w:r w:rsidR="00E9530E">
        <w:rPr>
          <w:rFonts w:ascii="Times New Roman" w:hAnsi="Times New Roman" w:cs="Times New Roman"/>
          <w:sz w:val="24"/>
          <w:szCs w:val="24"/>
          <w:lang w:val="en-US"/>
        </w:rPr>
        <w:t>. I</w:t>
      </w:r>
      <w:r w:rsidR="006A558A">
        <w:rPr>
          <w:rFonts w:ascii="Times New Roman" w:hAnsi="Times New Roman" w:cs="Times New Roman"/>
          <w:sz w:val="24"/>
          <w:szCs w:val="24"/>
          <w:lang w:val="en-US"/>
        </w:rPr>
        <w:t xml:space="preserve">n formulating the survey we discussed the value of such a question since it can mean either being a big family with many younger children or being prohibited by someone to take part in anything other than family issues to being very busy with simply adjusting to a new society. Having that said it still is an answer from 10 persons. </w:t>
      </w:r>
    </w:p>
    <w:p w14:paraId="461D8472" w14:textId="77777777" w:rsidR="006A558A" w:rsidRDefault="006A558A"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In the responses to why it was fun to take part in the game it is clear that it is not the winning over mates that is the main value but rather to learn new things and in particular about the new country and about human rights and women issues. It may look like a parlour game and seemingly have the same structure but the content and reward is on another level. </w:t>
      </w:r>
    </w:p>
    <w:p w14:paraId="756EE74C" w14:textId="77777777" w:rsidR="006A558A" w:rsidRDefault="006A558A"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We expected the negative answers on why it was not fun to play to be that it was too sensitive issues or that there was no winner of the game but the main answer was that it took too much time. However, it was only seven responses to the question of why it was not fun and five of them ticked the box of too much time. Two respondents thought it was too sensitive, which is far less than expected. </w:t>
      </w:r>
    </w:p>
    <w:p w14:paraId="3AAC3F4D" w14:textId="77777777" w:rsidR="00E9530E" w:rsidRPr="00C660E2" w:rsidRDefault="00E9530E"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When going into the section of information and facts the respondents gave slightly different answers. The answers are still very positive to a high extent and the reasons are that they think they have use of the information in their daily life and that it is good to learn on legal rights and so on. In this section, it also turns out that playing the game has provided the respondents with tools to help women both from violent situations and from honour related violence as with information on children’s right</w:t>
      </w:r>
      <w:r w:rsidRPr="00057724">
        <w:rPr>
          <w:rFonts w:ascii="Times New Roman" w:hAnsi="Times New Roman" w:cs="Times New Roman"/>
          <w:i/>
          <w:sz w:val="24"/>
          <w:szCs w:val="24"/>
          <w:lang w:val="en-US"/>
        </w:rPr>
        <w:t xml:space="preserve">. </w:t>
      </w:r>
      <w:r w:rsidRPr="00C660E2">
        <w:rPr>
          <w:rFonts w:ascii="Times New Roman" w:hAnsi="Times New Roman" w:cs="Times New Roman"/>
          <w:sz w:val="24"/>
          <w:szCs w:val="24"/>
          <w:lang w:val="en-US"/>
        </w:rPr>
        <w:t>For instance, 22 respondents have, by playing the game, learned how to help a friend who is a victim of honour related violence. 44 respondents learned how to get economic support for women in trouble and 58 respondents have learned how to help women exposed to violence.</w:t>
      </w:r>
    </w:p>
    <w:p w14:paraId="7D054E00" w14:textId="77777777" w:rsidR="00E9530E" w:rsidRDefault="00E9530E"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report doesn’t say from what country the responds come from and how the spread is between the four </w:t>
      </w:r>
      <w:r w:rsidR="003D29D6">
        <w:rPr>
          <w:rFonts w:ascii="Times New Roman" w:hAnsi="Times New Roman" w:cs="Times New Roman"/>
          <w:sz w:val="24"/>
          <w:szCs w:val="24"/>
          <w:lang w:val="en-US"/>
        </w:rPr>
        <w:t xml:space="preserve">project countries but it is clear that the respondents have found it positive to have the information and knowledge on how to help women and children on many levels. Both to actually know their legal rights and were to turn for help. </w:t>
      </w:r>
    </w:p>
    <w:p w14:paraId="4F8E5ED2" w14:textId="77777777" w:rsidR="003D29D6" w:rsidRDefault="003D29D6"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Very few of the respondents were negative at all and if they were it has been either that it takes too much time or that the information and knowledge in the questions doesn’t apply to them.</w:t>
      </w:r>
    </w:p>
    <w:p w14:paraId="23D86BD8" w14:textId="4132B744" w:rsidR="003D29D6" w:rsidRDefault="003D29D6"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questionnaire and frequencies is to be found in </w:t>
      </w:r>
      <w:r w:rsidR="005F19D8">
        <w:rPr>
          <w:rFonts w:ascii="Times New Roman" w:hAnsi="Times New Roman" w:cs="Times New Roman"/>
          <w:sz w:val="24"/>
          <w:szCs w:val="24"/>
          <w:lang w:val="en-US"/>
        </w:rPr>
        <w:t>attachment</w:t>
      </w:r>
      <w:r>
        <w:rPr>
          <w:rFonts w:ascii="Times New Roman" w:hAnsi="Times New Roman" w:cs="Times New Roman"/>
          <w:sz w:val="24"/>
          <w:szCs w:val="24"/>
          <w:lang w:val="en-US"/>
        </w:rPr>
        <w:t xml:space="preserve"> a.</w:t>
      </w:r>
    </w:p>
    <w:p w14:paraId="40ADF0DF" w14:textId="5D986ED5" w:rsidR="003D29D6" w:rsidRPr="004C7812" w:rsidRDefault="003D29D6" w:rsidP="005725CD">
      <w:pPr>
        <w:pStyle w:val="Rubrik3"/>
        <w:spacing w:line="360" w:lineRule="auto"/>
        <w:rPr>
          <w:lang w:val="en-US"/>
        </w:rPr>
      </w:pPr>
      <w:bookmarkStart w:id="48" w:name="_Toc463276522"/>
      <w:r w:rsidRPr="004C7812">
        <w:rPr>
          <w:lang w:val="en-US"/>
        </w:rPr>
        <w:t>Interviews</w:t>
      </w:r>
      <w:bookmarkEnd w:id="48"/>
      <w:r w:rsidRPr="004C7812">
        <w:rPr>
          <w:lang w:val="en-US"/>
        </w:rPr>
        <w:t xml:space="preserve"> </w:t>
      </w:r>
    </w:p>
    <w:p w14:paraId="6BFE65B6" w14:textId="228B66E9" w:rsidR="004C7812" w:rsidRPr="004C7812" w:rsidRDefault="000B7F65" w:rsidP="005725CD">
      <w:pPr>
        <w:pStyle w:val="Rubrik4"/>
        <w:spacing w:line="360" w:lineRule="auto"/>
        <w:rPr>
          <w:lang w:val="en-GB"/>
        </w:rPr>
      </w:pPr>
      <w:r>
        <w:rPr>
          <w:lang w:val="en-GB"/>
        </w:rPr>
        <w:t>Coaches</w:t>
      </w:r>
    </w:p>
    <w:p w14:paraId="1990FAFE" w14:textId="77777777"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We have conducted interviews with coaches, employees at Folkuniversitetet in Uppsala and have been participating in NGOs groups that played Fatima.</w:t>
      </w:r>
    </w:p>
    <w:p w14:paraId="696B7A23" w14:textId="51E74DD1"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 coaches </w:t>
      </w:r>
      <w:r w:rsidR="004E5834">
        <w:rPr>
          <w:rFonts w:ascii="Times New Roman" w:hAnsi="Times New Roman" w:cs="Times New Roman"/>
          <w:sz w:val="24"/>
          <w:szCs w:val="24"/>
          <w:lang w:val="en-GB"/>
        </w:rPr>
        <w:t>were</w:t>
      </w:r>
      <w:r w:rsidRPr="004C7812">
        <w:rPr>
          <w:rFonts w:ascii="Times New Roman" w:hAnsi="Times New Roman" w:cs="Times New Roman"/>
          <w:sz w:val="24"/>
          <w:szCs w:val="24"/>
          <w:lang w:val="en-GB"/>
        </w:rPr>
        <w:t xml:space="preserve"> recruited through con</w:t>
      </w:r>
      <w:r w:rsidR="00057724">
        <w:rPr>
          <w:rFonts w:ascii="Times New Roman" w:hAnsi="Times New Roman" w:cs="Times New Roman"/>
          <w:sz w:val="24"/>
          <w:szCs w:val="24"/>
          <w:lang w:val="en-GB"/>
        </w:rPr>
        <w:t xml:space="preserve">tacts from the Folkuniversitetet, </w:t>
      </w:r>
      <w:r w:rsidR="002F1D3D">
        <w:rPr>
          <w:rFonts w:ascii="Times New Roman" w:hAnsi="Times New Roman" w:cs="Times New Roman"/>
          <w:sz w:val="24"/>
          <w:szCs w:val="24"/>
          <w:lang w:val="en-GB"/>
        </w:rPr>
        <w:t xml:space="preserve">and </w:t>
      </w:r>
      <w:r w:rsidR="00057724" w:rsidRPr="004C7812">
        <w:rPr>
          <w:rFonts w:ascii="Times New Roman" w:hAnsi="Times New Roman" w:cs="Times New Roman"/>
          <w:sz w:val="24"/>
          <w:szCs w:val="24"/>
          <w:lang w:val="en-GB"/>
        </w:rPr>
        <w:t xml:space="preserve">it has </w:t>
      </w:r>
      <w:r w:rsidR="002F1D3D">
        <w:rPr>
          <w:rFonts w:ascii="Times New Roman" w:hAnsi="Times New Roman" w:cs="Times New Roman"/>
          <w:sz w:val="24"/>
          <w:szCs w:val="24"/>
          <w:lang w:val="en-GB"/>
        </w:rPr>
        <w:t>largely</w:t>
      </w:r>
      <w:r w:rsidR="00C660E2">
        <w:rPr>
          <w:rFonts w:ascii="Times New Roman" w:hAnsi="Times New Roman" w:cs="Times New Roman"/>
          <w:sz w:val="24"/>
          <w:szCs w:val="24"/>
          <w:lang w:val="en-GB"/>
        </w:rPr>
        <w:t xml:space="preserve"> </w:t>
      </w:r>
      <w:r w:rsidR="00057724" w:rsidRPr="004C7812">
        <w:rPr>
          <w:rFonts w:ascii="Times New Roman" w:hAnsi="Times New Roman" w:cs="Times New Roman"/>
          <w:sz w:val="24"/>
          <w:szCs w:val="24"/>
          <w:lang w:val="en-GB"/>
        </w:rPr>
        <w:t>been based on existing networks.</w:t>
      </w:r>
      <w:r w:rsidR="00C660E2">
        <w:rPr>
          <w:rFonts w:ascii="Times New Roman" w:hAnsi="Times New Roman" w:cs="Times New Roman"/>
          <w:sz w:val="24"/>
          <w:szCs w:val="24"/>
          <w:lang w:val="en-GB"/>
        </w:rPr>
        <w:t xml:space="preserve"> </w:t>
      </w:r>
      <w:r w:rsidRPr="004C7812">
        <w:rPr>
          <w:rFonts w:ascii="Times New Roman" w:hAnsi="Times New Roman" w:cs="Times New Roman"/>
          <w:sz w:val="24"/>
          <w:szCs w:val="24"/>
          <w:lang w:val="en-GB"/>
        </w:rPr>
        <w:t>The participants are mainly rec</w:t>
      </w:r>
      <w:r w:rsidR="00057724">
        <w:rPr>
          <w:rFonts w:ascii="Times New Roman" w:hAnsi="Times New Roman" w:cs="Times New Roman"/>
          <w:sz w:val="24"/>
          <w:szCs w:val="24"/>
          <w:lang w:val="en-GB"/>
        </w:rPr>
        <w:t>ruited through the various NGOs.</w:t>
      </w:r>
      <w:r w:rsidRPr="004C7812">
        <w:rPr>
          <w:rFonts w:ascii="Times New Roman" w:hAnsi="Times New Roman" w:cs="Times New Roman"/>
          <w:sz w:val="24"/>
          <w:szCs w:val="24"/>
          <w:lang w:val="en-GB"/>
        </w:rPr>
        <w:t xml:space="preserve"> The Fol</w:t>
      </w:r>
      <w:r>
        <w:rPr>
          <w:rFonts w:ascii="Times New Roman" w:hAnsi="Times New Roman" w:cs="Times New Roman"/>
          <w:sz w:val="24"/>
          <w:szCs w:val="24"/>
          <w:lang w:val="en-GB"/>
        </w:rPr>
        <w:t>k</w:t>
      </w:r>
      <w:r w:rsidRPr="004C7812">
        <w:rPr>
          <w:rFonts w:ascii="Times New Roman" w:hAnsi="Times New Roman" w:cs="Times New Roman"/>
          <w:sz w:val="24"/>
          <w:szCs w:val="24"/>
          <w:lang w:val="en-GB"/>
        </w:rPr>
        <w:t>universitetet trained the coaches and they have received some compensation for the assignment.</w:t>
      </w:r>
      <w:r>
        <w:rPr>
          <w:rFonts w:ascii="Times New Roman" w:hAnsi="Times New Roman" w:cs="Times New Roman"/>
          <w:sz w:val="24"/>
          <w:szCs w:val="24"/>
          <w:lang w:val="en-GB"/>
        </w:rPr>
        <w:t xml:space="preserve"> </w:t>
      </w:r>
    </w:p>
    <w:p w14:paraId="5B396FB9" w14:textId="0A58E69E" w:rsidR="004C7812" w:rsidRPr="004C7812" w:rsidRDefault="00C660E2"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In interviews with coaches,</w:t>
      </w:r>
      <w:r w:rsidR="004C7812" w:rsidRPr="004C7812">
        <w:rPr>
          <w:rFonts w:ascii="Times New Roman" w:hAnsi="Times New Roman" w:cs="Times New Roman"/>
          <w:sz w:val="24"/>
          <w:szCs w:val="24"/>
          <w:lang w:val="en-GB"/>
        </w:rPr>
        <w:t xml:space="preserve"> they </w:t>
      </w:r>
      <w:r>
        <w:rPr>
          <w:rFonts w:ascii="Times New Roman" w:hAnsi="Times New Roman" w:cs="Times New Roman"/>
          <w:sz w:val="24"/>
          <w:szCs w:val="24"/>
          <w:lang w:val="en-GB"/>
        </w:rPr>
        <w:t xml:space="preserve">emphasise that the assignment have required quiet a lot </w:t>
      </w:r>
      <w:r w:rsidR="004C7812" w:rsidRPr="004C7812">
        <w:rPr>
          <w:rFonts w:ascii="Times New Roman" w:hAnsi="Times New Roman" w:cs="Times New Roman"/>
          <w:sz w:val="24"/>
          <w:szCs w:val="24"/>
          <w:lang w:val="en-GB"/>
        </w:rPr>
        <w:t>of time</w:t>
      </w:r>
      <w:r w:rsidR="0005772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both for </w:t>
      </w:r>
      <w:r w:rsidR="00057724">
        <w:rPr>
          <w:rFonts w:ascii="Times New Roman" w:hAnsi="Times New Roman" w:cs="Times New Roman"/>
          <w:sz w:val="24"/>
          <w:szCs w:val="24"/>
          <w:lang w:val="en-GB"/>
        </w:rPr>
        <w:t xml:space="preserve">preparing the playing of </w:t>
      </w:r>
      <w:r>
        <w:rPr>
          <w:rFonts w:ascii="Times New Roman" w:hAnsi="Times New Roman" w:cs="Times New Roman"/>
          <w:sz w:val="24"/>
          <w:szCs w:val="24"/>
          <w:lang w:val="en-GB"/>
        </w:rPr>
        <w:t>the game</w:t>
      </w:r>
      <w:r w:rsidR="00057724">
        <w:rPr>
          <w:rFonts w:ascii="Times New Roman" w:hAnsi="Times New Roman" w:cs="Times New Roman"/>
          <w:sz w:val="24"/>
          <w:szCs w:val="24"/>
          <w:lang w:val="en-GB"/>
        </w:rPr>
        <w:t xml:space="preserve"> as well as </w:t>
      </w:r>
      <w:r>
        <w:rPr>
          <w:rFonts w:ascii="Times New Roman" w:hAnsi="Times New Roman" w:cs="Times New Roman"/>
          <w:sz w:val="24"/>
          <w:szCs w:val="24"/>
          <w:lang w:val="en-GB"/>
        </w:rPr>
        <w:t xml:space="preserve">to </w:t>
      </w:r>
      <w:r w:rsidR="00057724">
        <w:rPr>
          <w:rFonts w:ascii="Times New Roman" w:hAnsi="Times New Roman" w:cs="Times New Roman"/>
          <w:sz w:val="24"/>
          <w:szCs w:val="24"/>
          <w:lang w:val="en-GB"/>
        </w:rPr>
        <w:t xml:space="preserve">use time to discuss face-to-face </w:t>
      </w:r>
      <w:r>
        <w:rPr>
          <w:rFonts w:ascii="Times New Roman" w:hAnsi="Times New Roman" w:cs="Times New Roman"/>
          <w:sz w:val="24"/>
          <w:szCs w:val="24"/>
          <w:lang w:val="en-GB"/>
        </w:rPr>
        <w:t>with</w:t>
      </w:r>
      <w:r w:rsidR="00057724">
        <w:rPr>
          <w:rFonts w:ascii="Times New Roman" w:hAnsi="Times New Roman" w:cs="Times New Roman"/>
          <w:sz w:val="24"/>
          <w:szCs w:val="24"/>
          <w:lang w:val="en-GB"/>
        </w:rPr>
        <w:t xml:space="preserve"> participants</w:t>
      </w:r>
      <w:r w:rsidR="004C7812" w:rsidRPr="004C7812">
        <w:rPr>
          <w:rFonts w:ascii="Times New Roman" w:hAnsi="Times New Roman" w:cs="Times New Roman"/>
          <w:sz w:val="24"/>
          <w:szCs w:val="24"/>
          <w:lang w:val="en-GB"/>
        </w:rPr>
        <w:t>.</w:t>
      </w:r>
      <w:r w:rsidR="004C7812">
        <w:rPr>
          <w:rFonts w:ascii="Times New Roman" w:hAnsi="Times New Roman" w:cs="Times New Roman"/>
          <w:sz w:val="24"/>
          <w:szCs w:val="24"/>
          <w:lang w:val="en-GB"/>
        </w:rPr>
        <w:t xml:space="preserve"> </w:t>
      </w:r>
      <w:r w:rsidR="00B729BA">
        <w:rPr>
          <w:rFonts w:ascii="Times New Roman" w:hAnsi="Times New Roman" w:cs="Times New Roman"/>
          <w:sz w:val="24"/>
          <w:szCs w:val="24"/>
          <w:lang w:val="en-GB"/>
        </w:rPr>
        <w:t>They said</w:t>
      </w:r>
      <w:r w:rsidR="00057724">
        <w:rPr>
          <w:rFonts w:ascii="Times New Roman" w:hAnsi="Times New Roman" w:cs="Times New Roman"/>
          <w:sz w:val="24"/>
          <w:szCs w:val="24"/>
          <w:lang w:val="en-GB"/>
        </w:rPr>
        <w:t xml:space="preserve"> that</w:t>
      </w:r>
      <w:r w:rsidR="004C7812" w:rsidRPr="004C7812">
        <w:rPr>
          <w:rFonts w:ascii="Times New Roman" w:hAnsi="Times New Roman" w:cs="Times New Roman"/>
          <w:sz w:val="24"/>
          <w:szCs w:val="24"/>
          <w:lang w:val="en-GB"/>
        </w:rPr>
        <w:t xml:space="preserve"> </w:t>
      </w:r>
      <w:r w:rsidR="00B729BA">
        <w:rPr>
          <w:rFonts w:ascii="Times New Roman" w:hAnsi="Times New Roman" w:cs="Times New Roman"/>
          <w:sz w:val="24"/>
          <w:szCs w:val="24"/>
          <w:lang w:val="en-GB"/>
        </w:rPr>
        <w:t xml:space="preserve">it is good or almost necessary to have </w:t>
      </w:r>
      <w:r w:rsidR="004C7812" w:rsidRPr="004C7812">
        <w:rPr>
          <w:rFonts w:ascii="Times New Roman" w:hAnsi="Times New Roman" w:cs="Times New Roman"/>
          <w:sz w:val="24"/>
          <w:szCs w:val="24"/>
          <w:lang w:val="en-GB"/>
        </w:rPr>
        <w:t>experience from both the ethnic group and the majority cultu</w:t>
      </w:r>
      <w:r>
        <w:rPr>
          <w:rFonts w:ascii="Times New Roman" w:hAnsi="Times New Roman" w:cs="Times New Roman"/>
          <w:sz w:val="24"/>
          <w:szCs w:val="24"/>
          <w:lang w:val="en-GB"/>
        </w:rPr>
        <w:t xml:space="preserve">re </w:t>
      </w:r>
      <w:r w:rsidR="00B729BA">
        <w:rPr>
          <w:rFonts w:ascii="Times New Roman" w:hAnsi="Times New Roman" w:cs="Times New Roman"/>
          <w:sz w:val="24"/>
          <w:szCs w:val="24"/>
          <w:lang w:val="en-GB"/>
        </w:rPr>
        <w:t xml:space="preserve">to </w:t>
      </w:r>
      <w:r w:rsidR="005F19D8">
        <w:rPr>
          <w:rFonts w:ascii="Times New Roman" w:hAnsi="Times New Roman" w:cs="Times New Roman"/>
          <w:sz w:val="24"/>
          <w:szCs w:val="24"/>
          <w:lang w:val="en-GB"/>
        </w:rPr>
        <w:t>fulfil</w:t>
      </w:r>
      <w:r w:rsidR="00B729BA">
        <w:rPr>
          <w:rFonts w:ascii="Times New Roman" w:hAnsi="Times New Roman" w:cs="Times New Roman"/>
          <w:sz w:val="24"/>
          <w:szCs w:val="24"/>
          <w:lang w:val="en-GB"/>
        </w:rPr>
        <w:t xml:space="preserve"> the assignment</w:t>
      </w:r>
      <w:r w:rsidR="004C7812" w:rsidRPr="004C7812">
        <w:rPr>
          <w:rFonts w:ascii="Times New Roman" w:hAnsi="Times New Roman" w:cs="Times New Roman"/>
          <w:sz w:val="24"/>
          <w:szCs w:val="24"/>
          <w:lang w:val="en-GB"/>
        </w:rPr>
        <w:t xml:space="preserve">. In </w:t>
      </w:r>
      <w:r w:rsidR="00B729BA" w:rsidRPr="004C7812">
        <w:rPr>
          <w:rFonts w:ascii="Times New Roman" w:hAnsi="Times New Roman" w:cs="Times New Roman"/>
          <w:sz w:val="24"/>
          <w:szCs w:val="24"/>
          <w:lang w:val="en-GB"/>
        </w:rPr>
        <w:t>addition,</w:t>
      </w:r>
      <w:r w:rsidR="004C7812" w:rsidRPr="004C7812">
        <w:rPr>
          <w:rFonts w:ascii="Times New Roman" w:hAnsi="Times New Roman" w:cs="Times New Roman"/>
          <w:sz w:val="24"/>
          <w:szCs w:val="24"/>
          <w:lang w:val="en-GB"/>
        </w:rPr>
        <w:t xml:space="preserve"> the </w:t>
      </w:r>
      <w:r w:rsidR="00B729BA">
        <w:rPr>
          <w:rFonts w:ascii="Times New Roman" w:hAnsi="Times New Roman" w:cs="Times New Roman"/>
          <w:sz w:val="24"/>
          <w:szCs w:val="24"/>
          <w:lang w:val="en-GB"/>
        </w:rPr>
        <w:t>group</w:t>
      </w:r>
      <w:r w:rsidR="004C7812" w:rsidRPr="004C7812">
        <w:rPr>
          <w:rFonts w:ascii="Times New Roman" w:hAnsi="Times New Roman" w:cs="Times New Roman"/>
          <w:sz w:val="24"/>
          <w:szCs w:val="24"/>
          <w:lang w:val="en-GB"/>
        </w:rPr>
        <w:t xml:space="preserve"> must have confidence in the </w:t>
      </w:r>
      <w:r w:rsidR="00B729BA">
        <w:rPr>
          <w:rFonts w:ascii="Times New Roman" w:hAnsi="Times New Roman" w:cs="Times New Roman"/>
          <w:sz w:val="24"/>
          <w:szCs w:val="24"/>
          <w:lang w:val="en-GB"/>
        </w:rPr>
        <w:t>coach</w:t>
      </w:r>
      <w:r w:rsidR="004C7812" w:rsidRPr="004C7812">
        <w:rPr>
          <w:rFonts w:ascii="Times New Roman" w:hAnsi="Times New Roman" w:cs="Times New Roman"/>
          <w:sz w:val="24"/>
          <w:szCs w:val="24"/>
          <w:lang w:val="en-GB"/>
        </w:rPr>
        <w:t xml:space="preserve">. The advantage of </w:t>
      </w:r>
      <w:r w:rsidR="00B729BA">
        <w:rPr>
          <w:rFonts w:ascii="Times New Roman" w:hAnsi="Times New Roman" w:cs="Times New Roman"/>
          <w:sz w:val="24"/>
          <w:szCs w:val="24"/>
          <w:lang w:val="en-GB"/>
        </w:rPr>
        <w:t xml:space="preserve">recruiting </w:t>
      </w:r>
      <w:r w:rsidR="004C7812" w:rsidRPr="004C7812">
        <w:rPr>
          <w:rFonts w:ascii="Times New Roman" w:hAnsi="Times New Roman" w:cs="Times New Roman"/>
          <w:sz w:val="24"/>
          <w:szCs w:val="24"/>
          <w:lang w:val="en-GB"/>
        </w:rPr>
        <w:t>the coaches from their own gr</w:t>
      </w:r>
      <w:r w:rsidR="00B729BA">
        <w:rPr>
          <w:rFonts w:ascii="Times New Roman" w:hAnsi="Times New Roman" w:cs="Times New Roman"/>
          <w:sz w:val="24"/>
          <w:szCs w:val="24"/>
          <w:lang w:val="en-GB"/>
        </w:rPr>
        <w:t xml:space="preserve">oup is that the coach than </w:t>
      </w:r>
      <w:r w:rsidR="004C7812" w:rsidRPr="004C7812">
        <w:rPr>
          <w:rFonts w:ascii="Times New Roman" w:hAnsi="Times New Roman" w:cs="Times New Roman"/>
          <w:sz w:val="24"/>
          <w:szCs w:val="24"/>
          <w:lang w:val="en-GB"/>
        </w:rPr>
        <w:t>come</w:t>
      </w:r>
      <w:r w:rsidR="00B729BA">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 xml:space="preserve"> from </w:t>
      </w:r>
      <w:r w:rsidR="00B729BA">
        <w:rPr>
          <w:rFonts w:ascii="Times New Roman" w:hAnsi="Times New Roman" w:cs="Times New Roman"/>
          <w:sz w:val="24"/>
          <w:szCs w:val="24"/>
          <w:lang w:val="en-GB"/>
        </w:rPr>
        <w:t xml:space="preserve">the same context and </w:t>
      </w:r>
      <w:r w:rsidR="004C7812" w:rsidRPr="004C7812">
        <w:rPr>
          <w:rFonts w:ascii="Times New Roman" w:hAnsi="Times New Roman" w:cs="Times New Roman"/>
          <w:sz w:val="24"/>
          <w:szCs w:val="24"/>
          <w:lang w:val="en-GB"/>
        </w:rPr>
        <w:t xml:space="preserve">not </w:t>
      </w:r>
      <w:r w:rsidR="00B729BA">
        <w:rPr>
          <w:rFonts w:ascii="Times New Roman" w:hAnsi="Times New Roman" w:cs="Times New Roman"/>
          <w:sz w:val="24"/>
          <w:szCs w:val="24"/>
          <w:lang w:val="en-GB"/>
        </w:rPr>
        <w:t xml:space="preserve">with an </w:t>
      </w:r>
      <w:r w:rsidR="004C7812" w:rsidRPr="004C7812">
        <w:rPr>
          <w:rFonts w:ascii="Times New Roman" w:hAnsi="Times New Roman" w:cs="Times New Roman"/>
          <w:sz w:val="24"/>
          <w:szCs w:val="24"/>
          <w:lang w:val="en-GB"/>
        </w:rPr>
        <w:t>above</w:t>
      </w:r>
      <w:r w:rsidR="00B729BA">
        <w:rPr>
          <w:rFonts w:ascii="Times New Roman" w:hAnsi="Times New Roman" w:cs="Times New Roman"/>
          <w:sz w:val="24"/>
          <w:szCs w:val="24"/>
          <w:lang w:val="en-GB"/>
        </w:rPr>
        <w:t xml:space="preserve"> or external perspective. It gives them a better possibility to </w:t>
      </w:r>
      <w:r w:rsidR="004C7812" w:rsidRPr="004C7812">
        <w:rPr>
          <w:rFonts w:ascii="Times New Roman" w:hAnsi="Times New Roman" w:cs="Times New Roman"/>
          <w:sz w:val="24"/>
          <w:szCs w:val="24"/>
          <w:lang w:val="en-GB"/>
        </w:rPr>
        <w:t>understand both the immigrant group's situation and the Swedish society</w:t>
      </w:r>
      <w:r w:rsidR="00B729BA">
        <w:rPr>
          <w:rFonts w:ascii="Times New Roman" w:hAnsi="Times New Roman" w:cs="Times New Roman"/>
          <w:sz w:val="24"/>
          <w:szCs w:val="24"/>
          <w:lang w:val="en-GB"/>
        </w:rPr>
        <w:t xml:space="preserve"> from the groups own point of view</w:t>
      </w:r>
      <w:r w:rsidR="004C7812" w:rsidRPr="004C7812">
        <w:rPr>
          <w:rFonts w:ascii="Times New Roman" w:hAnsi="Times New Roman" w:cs="Times New Roman"/>
          <w:sz w:val="24"/>
          <w:szCs w:val="24"/>
          <w:lang w:val="en-GB"/>
        </w:rPr>
        <w:t xml:space="preserve">. They can also address follow up questions. It is incredibly important that the coaches have basic knowledge of both </w:t>
      </w:r>
      <w:r w:rsidR="00B729BA">
        <w:rPr>
          <w:rFonts w:ascii="Times New Roman" w:hAnsi="Times New Roman" w:cs="Times New Roman"/>
          <w:sz w:val="24"/>
          <w:szCs w:val="24"/>
          <w:lang w:val="en-GB"/>
        </w:rPr>
        <w:t xml:space="preserve">the new country’s </w:t>
      </w:r>
      <w:r w:rsidR="004C7812" w:rsidRPr="004C7812">
        <w:rPr>
          <w:rFonts w:ascii="Times New Roman" w:hAnsi="Times New Roman" w:cs="Times New Roman"/>
          <w:sz w:val="24"/>
          <w:szCs w:val="24"/>
          <w:lang w:val="en-GB"/>
        </w:rPr>
        <w:t>culture</w:t>
      </w:r>
      <w:r w:rsidR="00B729BA">
        <w:rPr>
          <w:rFonts w:ascii="Times New Roman" w:hAnsi="Times New Roman" w:cs="Times New Roman"/>
          <w:sz w:val="24"/>
          <w:szCs w:val="24"/>
          <w:lang w:val="en-GB"/>
        </w:rPr>
        <w:t xml:space="preserve"> and the </w:t>
      </w:r>
      <w:r w:rsidR="000E788E">
        <w:rPr>
          <w:rFonts w:ascii="Times New Roman" w:hAnsi="Times New Roman" w:cs="Times New Roman"/>
          <w:sz w:val="24"/>
          <w:szCs w:val="24"/>
          <w:lang w:val="en-GB"/>
        </w:rPr>
        <w:t>culture the immigrants come from, to facilitate the integration</w:t>
      </w:r>
      <w:r w:rsidR="004C7812" w:rsidRPr="004C7812">
        <w:rPr>
          <w:rFonts w:ascii="Times New Roman" w:hAnsi="Times New Roman" w:cs="Times New Roman"/>
          <w:sz w:val="24"/>
          <w:szCs w:val="24"/>
          <w:lang w:val="en-GB"/>
        </w:rPr>
        <w:t>.</w:t>
      </w:r>
      <w:r w:rsidR="004C7812">
        <w:rPr>
          <w:rFonts w:ascii="Times New Roman" w:hAnsi="Times New Roman" w:cs="Times New Roman"/>
          <w:sz w:val="24"/>
          <w:szCs w:val="24"/>
          <w:lang w:val="en-GB"/>
        </w:rPr>
        <w:t xml:space="preserve"> </w:t>
      </w:r>
      <w:r w:rsidR="004C7812" w:rsidRPr="004C7812">
        <w:rPr>
          <w:rFonts w:ascii="Times New Roman" w:hAnsi="Times New Roman" w:cs="Times New Roman"/>
          <w:sz w:val="24"/>
          <w:szCs w:val="24"/>
          <w:lang w:val="en-GB"/>
        </w:rPr>
        <w:t>The coaches also call</w:t>
      </w:r>
      <w:r w:rsidR="000E788E">
        <w:rPr>
          <w:rFonts w:ascii="Times New Roman" w:hAnsi="Times New Roman" w:cs="Times New Roman"/>
          <w:sz w:val="24"/>
          <w:szCs w:val="24"/>
          <w:lang w:val="en-GB"/>
        </w:rPr>
        <w:t>ed</w:t>
      </w:r>
      <w:r w:rsidR="004C7812" w:rsidRPr="004C7812">
        <w:rPr>
          <w:rFonts w:ascii="Times New Roman" w:hAnsi="Times New Roman" w:cs="Times New Roman"/>
          <w:sz w:val="24"/>
          <w:szCs w:val="24"/>
          <w:lang w:val="en-GB"/>
        </w:rPr>
        <w:t xml:space="preserve"> for the need of a network of coaches.</w:t>
      </w:r>
    </w:p>
    <w:p w14:paraId="457FF256" w14:textId="6C94917D"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During the </w:t>
      </w:r>
      <w:r w:rsidR="000E788E">
        <w:rPr>
          <w:rFonts w:ascii="Times New Roman" w:hAnsi="Times New Roman" w:cs="Times New Roman"/>
          <w:sz w:val="24"/>
          <w:szCs w:val="24"/>
          <w:lang w:val="en-GB"/>
        </w:rPr>
        <w:t>play of the game, two of the interviewed</w:t>
      </w:r>
      <w:r w:rsidRPr="004C7812">
        <w:rPr>
          <w:rFonts w:ascii="Times New Roman" w:hAnsi="Times New Roman" w:cs="Times New Roman"/>
          <w:sz w:val="24"/>
          <w:szCs w:val="24"/>
          <w:lang w:val="en-GB"/>
        </w:rPr>
        <w:t xml:space="preserve"> coaches developed a method (OSWA method) that the</w:t>
      </w:r>
      <w:r w:rsidR="000E788E">
        <w:rPr>
          <w:rFonts w:ascii="Times New Roman" w:hAnsi="Times New Roman" w:cs="Times New Roman"/>
          <w:sz w:val="24"/>
          <w:szCs w:val="24"/>
          <w:lang w:val="en-GB"/>
        </w:rPr>
        <w:t>y</w:t>
      </w:r>
      <w:r w:rsidRPr="004C7812">
        <w:rPr>
          <w:rFonts w:ascii="Times New Roman" w:hAnsi="Times New Roman" w:cs="Times New Roman"/>
          <w:sz w:val="24"/>
          <w:szCs w:val="24"/>
          <w:lang w:val="en-GB"/>
        </w:rPr>
        <w:t xml:space="preserve"> stresses can be used to train other coaches. If there is too much of volunteerism in the project</w:t>
      </w:r>
      <w:r w:rsidR="000E788E">
        <w:rPr>
          <w:rFonts w:ascii="Times New Roman" w:hAnsi="Times New Roman" w:cs="Times New Roman"/>
          <w:sz w:val="24"/>
          <w:szCs w:val="24"/>
          <w:lang w:val="en-GB"/>
        </w:rPr>
        <w:t>, the coaches soon will be exhausted and risk being overwhelmed by the assignment</w:t>
      </w:r>
      <w:r w:rsidRPr="004C7812">
        <w:rPr>
          <w:rFonts w:ascii="Times New Roman" w:hAnsi="Times New Roman" w:cs="Times New Roman"/>
          <w:sz w:val="24"/>
          <w:szCs w:val="24"/>
          <w:lang w:val="en-GB"/>
        </w:rPr>
        <w:t>.</w:t>
      </w:r>
    </w:p>
    <w:p w14:paraId="588096D2" w14:textId="3A184296" w:rsidR="004C7812" w:rsidRPr="004C7812" w:rsidRDefault="000E788E"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One of the</w:t>
      </w:r>
      <w:r w:rsidR="004C7812" w:rsidRPr="004C7812">
        <w:rPr>
          <w:rFonts w:ascii="Times New Roman" w:hAnsi="Times New Roman" w:cs="Times New Roman"/>
          <w:sz w:val="24"/>
          <w:szCs w:val="24"/>
          <w:lang w:val="en-GB"/>
        </w:rPr>
        <w:t xml:space="preserve"> NGO</w:t>
      </w:r>
      <w:r>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 xml:space="preserve"> we interviewed collaborates with 1.6 and 2.6 million club in issues of women's health and functional lifestyle. There are plans to develop a game </w:t>
      </w:r>
      <w:r>
        <w:rPr>
          <w:rFonts w:ascii="Times New Roman" w:hAnsi="Times New Roman" w:cs="Times New Roman"/>
          <w:sz w:val="24"/>
          <w:szCs w:val="24"/>
          <w:lang w:val="en-GB"/>
        </w:rPr>
        <w:t xml:space="preserve">that focuses on health together </w:t>
      </w:r>
      <w:r w:rsidR="004C7812" w:rsidRPr="004C7812">
        <w:rPr>
          <w:rFonts w:ascii="Times New Roman" w:hAnsi="Times New Roman" w:cs="Times New Roman"/>
          <w:sz w:val="24"/>
          <w:szCs w:val="24"/>
          <w:lang w:val="en-GB"/>
        </w:rPr>
        <w:t>with</w:t>
      </w:r>
      <w:r>
        <w:rPr>
          <w:rFonts w:ascii="Times New Roman" w:hAnsi="Times New Roman" w:cs="Times New Roman"/>
          <w:sz w:val="24"/>
          <w:szCs w:val="24"/>
          <w:lang w:val="en-GB"/>
        </w:rPr>
        <w:t xml:space="preserve"> the</w:t>
      </w:r>
      <w:r w:rsidR="004C7812" w:rsidRPr="004C7812">
        <w:rPr>
          <w:rFonts w:ascii="Times New Roman" w:hAnsi="Times New Roman" w:cs="Times New Roman"/>
          <w:sz w:val="24"/>
          <w:szCs w:val="24"/>
          <w:lang w:val="en-GB"/>
        </w:rPr>
        <w:t xml:space="preserve"> 1.5 and 2.6-club</w:t>
      </w:r>
      <w:r>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w:t>
      </w:r>
    </w:p>
    <w:p w14:paraId="58F7CC1D" w14:textId="77777777" w:rsidR="000B7F65" w:rsidRDefault="000B7F65" w:rsidP="005725CD">
      <w:pPr>
        <w:spacing w:line="360" w:lineRule="auto"/>
        <w:rPr>
          <w:rFonts w:ascii="Times New Roman" w:hAnsi="Times New Roman" w:cs="Times New Roman"/>
          <w:i/>
          <w:sz w:val="24"/>
          <w:szCs w:val="24"/>
          <w:lang w:val="en-GB"/>
        </w:rPr>
      </w:pPr>
    </w:p>
    <w:p w14:paraId="662D7B16" w14:textId="3BB38AA0" w:rsidR="004C7812" w:rsidRPr="004C7812" w:rsidRDefault="004C7812" w:rsidP="005725CD">
      <w:pPr>
        <w:spacing w:line="360" w:lineRule="auto"/>
        <w:rPr>
          <w:rFonts w:ascii="Times New Roman" w:hAnsi="Times New Roman" w:cs="Times New Roman"/>
          <w:i/>
          <w:sz w:val="24"/>
          <w:szCs w:val="24"/>
          <w:lang w:val="en-GB"/>
        </w:rPr>
      </w:pPr>
      <w:r w:rsidRPr="004C7812">
        <w:rPr>
          <w:rFonts w:ascii="Times New Roman" w:hAnsi="Times New Roman" w:cs="Times New Roman"/>
          <w:i/>
          <w:sz w:val="24"/>
          <w:szCs w:val="24"/>
          <w:lang w:val="en-GB"/>
        </w:rPr>
        <w:lastRenderedPageBreak/>
        <w:t>Coach</w:t>
      </w:r>
      <w:r w:rsidR="000B7F65">
        <w:rPr>
          <w:rFonts w:ascii="Times New Roman" w:hAnsi="Times New Roman" w:cs="Times New Roman"/>
          <w:i/>
          <w:sz w:val="24"/>
          <w:szCs w:val="24"/>
          <w:lang w:val="en-GB"/>
        </w:rPr>
        <w:t xml:space="preserve">’s </w:t>
      </w:r>
      <w:r w:rsidR="000E788E">
        <w:rPr>
          <w:rFonts w:ascii="Times New Roman" w:hAnsi="Times New Roman" w:cs="Times New Roman"/>
          <w:i/>
          <w:sz w:val="24"/>
          <w:szCs w:val="24"/>
          <w:lang w:val="en-GB"/>
        </w:rPr>
        <w:t>view of the playing</w:t>
      </w:r>
    </w:p>
    <w:p w14:paraId="79D7EB02" w14:textId="29B85089"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 coaches customized the play </w:t>
      </w:r>
      <w:r w:rsidR="000E788E">
        <w:rPr>
          <w:rFonts w:ascii="Times New Roman" w:hAnsi="Times New Roman" w:cs="Times New Roman"/>
          <w:sz w:val="24"/>
          <w:szCs w:val="24"/>
          <w:lang w:val="en-GB"/>
        </w:rPr>
        <w:t>according to</w:t>
      </w:r>
      <w:r w:rsidRPr="004C7812">
        <w:rPr>
          <w:rFonts w:ascii="Times New Roman" w:hAnsi="Times New Roman" w:cs="Times New Roman"/>
          <w:sz w:val="24"/>
          <w:szCs w:val="24"/>
          <w:lang w:val="en-GB"/>
        </w:rPr>
        <w:t xml:space="preserve"> the group's needs. </w:t>
      </w:r>
    </w:p>
    <w:p w14:paraId="6B5F9AC5" w14:textId="51D1F3D7"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They took one theme/evening and went through all the issues. When a question was of interest for the group, they spend more time for discussions and vice versa, when a question was not of interest the game went faster. They </w:t>
      </w:r>
      <w:r w:rsidR="000E788E">
        <w:rPr>
          <w:rFonts w:ascii="Times New Roman" w:hAnsi="Times New Roman" w:cs="Times New Roman"/>
          <w:sz w:val="24"/>
          <w:szCs w:val="24"/>
          <w:lang w:val="en-GB"/>
        </w:rPr>
        <w:t>could also skip the</w:t>
      </w:r>
      <w:r w:rsidRPr="004C7812">
        <w:rPr>
          <w:rFonts w:ascii="Times New Roman" w:hAnsi="Times New Roman" w:cs="Times New Roman"/>
          <w:sz w:val="24"/>
          <w:szCs w:val="24"/>
          <w:lang w:val="en-GB"/>
        </w:rPr>
        <w:t xml:space="preserve"> contact</w:t>
      </w:r>
      <w:r w:rsidR="000E788E">
        <w:rPr>
          <w:rFonts w:ascii="Times New Roman" w:hAnsi="Times New Roman" w:cs="Times New Roman"/>
          <w:sz w:val="24"/>
          <w:szCs w:val="24"/>
          <w:lang w:val="en-GB"/>
        </w:rPr>
        <w:t>ing with</w:t>
      </w:r>
      <w:r w:rsidRPr="004C7812">
        <w:rPr>
          <w:rFonts w:ascii="Times New Roman" w:hAnsi="Times New Roman" w:cs="Times New Roman"/>
          <w:sz w:val="24"/>
          <w:szCs w:val="24"/>
          <w:lang w:val="en-GB"/>
        </w:rPr>
        <w:t xml:space="preserve"> authorities, but checked facts online during the game. </w:t>
      </w:r>
      <w:r w:rsidR="000E788E">
        <w:rPr>
          <w:rFonts w:ascii="Times New Roman" w:hAnsi="Times New Roman" w:cs="Times New Roman"/>
          <w:sz w:val="24"/>
          <w:szCs w:val="24"/>
          <w:lang w:val="en-GB"/>
        </w:rPr>
        <w:t xml:space="preserve">This varied between groups and play rounds and with how many players that turned up for a play. </w:t>
      </w:r>
    </w:p>
    <w:p w14:paraId="4DC158E6" w14:textId="73529D46"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The women in</w:t>
      </w:r>
      <w:r w:rsidR="000E788E">
        <w:rPr>
          <w:rFonts w:ascii="Times New Roman" w:hAnsi="Times New Roman" w:cs="Times New Roman"/>
          <w:sz w:val="24"/>
          <w:szCs w:val="24"/>
          <w:lang w:val="en-GB"/>
        </w:rPr>
        <w:t xml:space="preserve"> one of</w:t>
      </w:r>
      <w:r w:rsidRPr="004C7812">
        <w:rPr>
          <w:rFonts w:ascii="Times New Roman" w:hAnsi="Times New Roman" w:cs="Times New Roman"/>
          <w:sz w:val="24"/>
          <w:szCs w:val="24"/>
          <w:lang w:val="en-GB"/>
        </w:rPr>
        <w:t xml:space="preserve"> the NGO</w:t>
      </w:r>
      <w:r w:rsidR="000E788E">
        <w:rPr>
          <w:rFonts w:ascii="Times New Roman" w:hAnsi="Times New Roman" w:cs="Times New Roman"/>
          <w:sz w:val="24"/>
          <w:szCs w:val="24"/>
          <w:lang w:val="en-GB"/>
        </w:rPr>
        <w:t>s</w:t>
      </w:r>
      <w:r w:rsidRPr="004C7812">
        <w:rPr>
          <w:rFonts w:ascii="Times New Roman" w:hAnsi="Times New Roman" w:cs="Times New Roman"/>
          <w:sz w:val="24"/>
          <w:szCs w:val="24"/>
          <w:lang w:val="en-GB"/>
        </w:rPr>
        <w:t xml:space="preserve"> are established and have jobs, house and family and they are awa</w:t>
      </w:r>
      <w:r w:rsidR="00057724">
        <w:rPr>
          <w:rFonts w:ascii="Times New Roman" w:hAnsi="Times New Roman" w:cs="Times New Roman"/>
          <w:sz w:val="24"/>
          <w:szCs w:val="24"/>
          <w:lang w:val="en-GB"/>
        </w:rPr>
        <w:t xml:space="preserve">re of the </w:t>
      </w:r>
      <w:r w:rsidR="000E788E">
        <w:rPr>
          <w:rFonts w:ascii="Times New Roman" w:hAnsi="Times New Roman" w:cs="Times New Roman"/>
          <w:sz w:val="24"/>
          <w:szCs w:val="24"/>
          <w:lang w:val="en-GB"/>
        </w:rPr>
        <w:t xml:space="preserve">country’s </w:t>
      </w:r>
      <w:r w:rsidR="00057724">
        <w:rPr>
          <w:rFonts w:ascii="Times New Roman" w:hAnsi="Times New Roman" w:cs="Times New Roman"/>
          <w:sz w:val="24"/>
          <w:szCs w:val="24"/>
          <w:lang w:val="en-GB"/>
        </w:rPr>
        <w:t>author</w:t>
      </w:r>
      <w:r w:rsidR="000E788E">
        <w:rPr>
          <w:rFonts w:ascii="Times New Roman" w:hAnsi="Times New Roman" w:cs="Times New Roman"/>
          <w:sz w:val="24"/>
          <w:szCs w:val="24"/>
          <w:lang w:val="en-GB"/>
        </w:rPr>
        <w:t>ity structure</w:t>
      </w:r>
      <w:r w:rsidR="00057724">
        <w:rPr>
          <w:rFonts w:ascii="Times New Roman" w:hAnsi="Times New Roman" w:cs="Times New Roman"/>
          <w:sz w:val="24"/>
          <w:szCs w:val="24"/>
          <w:lang w:val="en-GB"/>
        </w:rPr>
        <w:t>. However</w:t>
      </w:r>
      <w:r w:rsidR="000E788E">
        <w:rPr>
          <w:rFonts w:ascii="Times New Roman" w:hAnsi="Times New Roman" w:cs="Times New Roman"/>
          <w:sz w:val="24"/>
          <w:szCs w:val="24"/>
          <w:lang w:val="en-GB"/>
        </w:rPr>
        <w:t>,</w:t>
      </w:r>
      <w:r w:rsidR="00057724">
        <w:rPr>
          <w:rFonts w:ascii="Times New Roman" w:hAnsi="Times New Roman" w:cs="Times New Roman"/>
          <w:sz w:val="24"/>
          <w:szCs w:val="24"/>
          <w:lang w:val="en-GB"/>
        </w:rPr>
        <w:t xml:space="preserve"> t</w:t>
      </w:r>
      <w:r w:rsidRPr="004C7812">
        <w:rPr>
          <w:rFonts w:ascii="Times New Roman" w:hAnsi="Times New Roman" w:cs="Times New Roman"/>
          <w:sz w:val="24"/>
          <w:szCs w:val="24"/>
          <w:lang w:val="en-GB"/>
        </w:rPr>
        <w:t xml:space="preserve">hey appreciate to play the game because </w:t>
      </w:r>
      <w:r w:rsidR="000E788E">
        <w:rPr>
          <w:rFonts w:ascii="Times New Roman" w:hAnsi="Times New Roman" w:cs="Times New Roman"/>
          <w:sz w:val="24"/>
          <w:szCs w:val="24"/>
          <w:lang w:val="en-GB"/>
        </w:rPr>
        <w:t>it gave them a chance to learn</w:t>
      </w:r>
      <w:r w:rsidRPr="004C7812">
        <w:rPr>
          <w:rFonts w:ascii="Times New Roman" w:hAnsi="Times New Roman" w:cs="Times New Roman"/>
          <w:sz w:val="24"/>
          <w:szCs w:val="24"/>
          <w:lang w:val="en-GB"/>
        </w:rPr>
        <w:t xml:space="preserve"> from each other about the society. Profit related to the game was not considered necessary. 10-12 gameplay is ideal, 25 is too many. One proposal is to link various experts who come to the NGOs and talk in more detail about various topics, for example, about health or child rising.</w:t>
      </w:r>
    </w:p>
    <w:p w14:paraId="0D7C4799" w14:textId="59D41AD0"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For the </w:t>
      </w:r>
      <w:r w:rsidR="000E788E">
        <w:rPr>
          <w:rFonts w:ascii="Times New Roman" w:hAnsi="Times New Roman" w:cs="Times New Roman"/>
          <w:sz w:val="24"/>
          <w:szCs w:val="24"/>
          <w:lang w:val="en-GB"/>
        </w:rPr>
        <w:t>visited</w:t>
      </w:r>
      <w:r w:rsidRPr="004C7812">
        <w:rPr>
          <w:rFonts w:ascii="Times New Roman" w:hAnsi="Times New Roman" w:cs="Times New Roman"/>
          <w:sz w:val="24"/>
          <w:szCs w:val="24"/>
          <w:lang w:val="en-GB"/>
        </w:rPr>
        <w:t xml:space="preserve"> group health, law and parenting</w:t>
      </w:r>
      <w:r w:rsidR="000E788E">
        <w:rPr>
          <w:rFonts w:ascii="Times New Roman" w:hAnsi="Times New Roman" w:cs="Times New Roman"/>
          <w:sz w:val="24"/>
          <w:szCs w:val="24"/>
          <w:lang w:val="en-GB"/>
        </w:rPr>
        <w:t xml:space="preserve"> were</w:t>
      </w:r>
      <w:r w:rsidRPr="004C7812">
        <w:rPr>
          <w:rFonts w:ascii="Times New Roman" w:hAnsi="Times New Roman" w:cs="Times New Roman"/>
          <w:sz w:val="24"/>
          <w:szCs w:val="24"/>
          <w:lang w:val="en-GB"/>
        </w:rPr>
        <w:t xml:space="preserve"> the most important issues. Issues about honour </w:t>
      </w:r>
      <w:r w:rsidR="00057724">
        <w:rPr>
          <w:rFonts w:ascii="Times New Roman" w:hAnsi="Times New Roman" w:cs="Times New Roman"/>
          <w:sz w:val="24"/>
          <w:szCs w:val="24"/>
          <w:lang w:val="en-GB"/>
        </w:rPr>
        <w:t xml:space="preserve">related </w:t>
      </w:r>
      <w:r w:rsidRPr="004C7812">
        <w:rPr>
          <w:rFonts w:ascii="Times New Roman" w:hAnsi="Times New Roman" w:cs="Times New Roman"/>
          <w:sz w:val="24"/>
          <w:szCs w:val="24"/>
          <w:lang w:val="en-GB"/>
        </w:rPr>
        <w:t>violence or killing were assessed as not relevant.</w:t>
      </w:r>
      <w:r w:rsidR="000E788E">
        <w:rPr>
          <w:rFonts w:ascii="Times New Roman" w:hAnsi="Times New Roman" w:cs="Times New Roman"/>
          <w:sz w:val="24"/>
          <w:szCs w:val="24"/>
          <w:lang w:val="en-GB"/>
        </w:rPr>
        <w:t xml:space="preserve"> </w:t>
      </w:r>
    </w:p>
    <w:p w14:paraId="73D37C77" w14:textId="77777777" w:rsidR="004C7812" w:rsidRPr="004C7812" w:rsidRDefault="004C7812" w:rsidP="005725CD">
      <w:pPr>
        <w:pStyle w:val="Rubrik4"/>
        <w:spacing w:line="360" w:lineRule="auto"/>
        <w:rPr>
          <w:lang w:val="en-GB"/>
        </w:rPr>
      </w:pPr>
      <w:r w:rsidRPr="004C7812">
        <w:rPr>
          <w:lang w:val="en-GB"/>
        </w:rPr>
        <w:t>The coaches´ view of the game:</w:t>
      </w:r>
    </w:p>
    <w:p w14:paraId="1E090DC9" w14:textId="63DAEECE"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 </w:t>
      </w:r>
      <w:r w:rsidR="005F19D8" w:rsidRPr="004C7812">
        <w:rPr>
          <w:rFonts w:ascii="Times New Roman" w:hAnsi="Times New Roman" w:cs="Times New Roman"/>
          <w:sz w:val="24"/>
          <w:szCs w:val="24"/>
          <w:lang w:val="en-GB"/>
        </w:rPr>
        <w:t>coach</w:t>
      </w:r>
      <w:r w:rsidR="005F19D8">
        <w:rPr>
          <w:rFonts w:ascii="Times New Roman" w:hAnsi="Times New Roman" w:cs="Times New Roman"/>
          <w:sz w:val="24"/>
          <w:szCs w:val="24"/>
          <w:lang w:val="en-GB"/>
        </w:rPr>
        <w:t>e</w:t>
      </w:r>
      <w:r w:rsidR="005F19D8" w:rsidRPr="004C7812">
        <w:rPr>
          <w:rFonts w:ascii="Times New Roman" w:hAnsi="Times New Roman" w:cs="Times New Roman"/>
          <w:sz w:val="24"/>
          <w:szCs w:val="24"/>
          <w:lang w:val="en-GB"/>
        </w:rPr>
        <w:t>s’</w:t>
      </w:r>
      <w:r w:rsidRPr="004C7812">
        <w:rPr>
          <w:rFonts w:ascii="Times New Roman" w:hAnsi="Times New Roman" w:cs="Times New Roman"/>
          <w:sz w:val="24"/>
          <w:szCs w:val="24"/>
          <w:lang w:val="en-GB"/>
        </w:rPr>
        <w:t xml:space="preserve"> </w:t>
      </w:r>
      <w:r w:rsidR="00F03E37">
        <w:rPr>
          <w:rFonts w:ascii="Times New Roman" w:hAnsi="Times New Roman" w:cs="Times New Roman"/>
          <w:sz w:val="24"/>
          <w:szCs w:val="24"/>
          <w:lang w:val="en-GB"/>
        </w:rPr>
        <w:t>opinion on when, in the immigration process, to work with the game was that it should be se</w:t>
      </w:r>
      <w:r w:rsidRPr="004C7812">
        <w:rPr>
          <w:rFonts w:ascii="Times New Roman" w:hAnsi="Times New Roman" w:cs="Times New Roman"/>
          <w:sz w:val="24"/>
          <w:szCs w:val="24"/>
          <w:lang w:val="en-GB"/>
        </w:rPr>
        <w:t xml:space="preserve">t </w:t>
      </w:r>
      <w:r w:rsidR="00F03E37">
        <w:rPr>
          <w:rFonts w:ascii="Times New Roman" w:hAnsi="Times New Roman" w:cs="Times New Roman"/>
          <w:sz w:val="24"/>
          <w:szCs w:val="24"/>
          <w:lang w:val="en-GB"/>
        </w:rPr>
        <w:t>in rather early. In Sweden that would be in the</w:t>
      </w:r>
      <w:r w:rsidRPr="004C7812">
        <w:rPr>
          <w:rFonts w:ascii="Times New Roman" w:hAnsi="Times New Roman" w:cs="Times New Roman"/>
          <w:sz w:val="24"/>
          <w:szCs w:val="24"/>
          <w:lang w:val="en-GB"/>
        </w:rPr>
        <w:t xml:space="preserve"> SFI</w:t>
      </w:r>
      <w:r w:rsidR="000E788E">
        <w:rPr>
          <w:rStyle w:val="Fotnotsreferens"/>
          <w:rFonts w:ascii="Times New Roman" w:hAnsi="Times New Roman" w:cs="Times New Roman"/>
          <w:sz w:val="24"/>
          <w:szCs w:val="24"/>
          <w:lang w:val="en-GB"/>
        </w:rPr>
        <w:footnoteReference w:id="1"/>
      </w:r>
      <w:r w:rsidRPr="004C7812">
        <w:rPr>
          <w:rFonts w:ascii="Times New Roman" w:hAnsi="Times New Roman" w:cs="Times New Roman"/>
          <w:sz w:val="24"/>
          <w:szCs w:val="24"/>
          <w:lang w:val="en-GB"/>
        </w:rPr>
        <w:t xml:space="preserve">-contexts </w:t>
      </w:r>
      <w:r w:rsidR="00F03E37">
        <w:rPr>
          <w:rFonts w:ascii="Times New Roman" w:hAnsi="Times New Roman" w:cs="Times New Roman"/>
          <w:sz w:val="24"/>
          <w:szCs w:val="24"/>
          <w:lang w:val="en-GB"/>
        </w:rPr>
        <w:t xml:space="preserve">since immigrants are called for language lessons normally sometime during the first year. They thought that it could be of use to play also in the </w:t>
      </w:r>
      <w:r w:rsidRPr="004C7812">
        <w:rPr>
          <w:rFonts w:ascii="Times New Roman" w:hAnsi="Times New Roman" w:cs="Times New Roman"/>
          <w:sz w:val="24"/>
          <w:szCs w:val="24"/>
          <w:lang w:val="en-GB"/>
        </w:rPr>
        <w:t>immigrant NGO</w:t>
      </w:r>
      <w:r w:rsidR="00F03E37">
        <w:rPr>
          <w:rFonts w:ascii="Times New Roman" w:hAnsi="Times New Roman" w:cs="Times New Roman"/>
          <w:sz w:val="24"/>
          <w:szCs w:val="24"/>
          <w:lang w:val="en-GB"/>
        </w:rPr>
        <w:t>s</w:t>
      </w:r>
      <w:r w:rsidRPr="004C7812">
        <w:rPr>
          <w:rFonts w:ascii="Times New Roman" w:hAnsi="Times New Roman" w:cs="Times New Roman"/>
          <w:sz w:val="24"/>
          <w:szCs w:val="24"/>
          <w:lang w:val="en-GB"/>
        </w:rPr>
        <w:t xml:space="preserve">, as well as </w:t>
      </w:r>
      <w:r w:rsidR="00F03E37">
        <w:rPr>
          <w:rFonts w:ascii="Times New Roman" w:hAnsi="Times New Roman" w:cs="Times New Roman"/>
          <w:sz w:val="24"/>
          <w:szCs w:val="24"/>
          <w:lang w:val="en-GB"/>
        </w:rPr>
        <w:t xml:space="preserve">in </w:t>
      </w:r>
      <w:r w:rsidRPr="004C7812">
        <w:rPr>
          <w:rFonts w:ascii="Times New Roman" w:hAnsi="Times New Roman" w:cs="Times New Roman"/>
          <w:sz w:val="24"/>
          <w:szCs w:val="24"/>
          <w:lang w:val="en-GB"/>
        </w:rPr>
        <w:t xml:space="preserve">refugee camps for families and children. </w:t>
      </w:r>
      <w:r w:rsidR="00F03E37">
        <w:rPr>
          <w:rFonts w:ascii="Times New Roman" w:hAnsi="Times New Roman" w:cs="Times New Roman"/>
          <w:sz w:val="24"/>
          <w:szCs w:val="24"/>
          <w:lang w:val="en-GB"/>
        </w:rPr>
        <w:t xml:space="preserve">However, they were hesitant to use the tool too early in the immigration process or before it is clear that the individual will stay in the new country for at least two reasons. One reason was that when not knowing if one is going to stay in the new country the incitement to play to learn the official structure, legal context or so is very low. The focus is on totally other matters. The other reason is that the results are better if there is some experience of the new country so that the player can relate to the information in the game and the questions. </w:t>
      </w:r>
      <w:r w:rsidRPr="004C7812">
        <w:rPr>
          <w:rFonts w:ascii="Times New Roman" w:hAnsi="Times New Roman" w:cs="Times New Roman"/>
          <w:sz w:val="24"/>
          <w:szCs w:val="24"/>
          <w:lang w:val="en-GB"/>
        </w:rPr>
        <w:t xml:space="preserve">The coaches </w:t>
      </w:r>
      <w:r w:rsidR="005F19D8">
        <w:rPr>
          <w:rFonts w:ascii="Times New Roman" w:hAnsi="Times New Roman" w:cs="Times New Roman"/>
          <w:sz w:val="24"/>
          <w:szCs w:val="24"/>
          <w:lang w:val="en-GB"/>
        </w:rPr>
        <w:t>obviously think</w:t>
      </w:r>
      <w:r w:rsidR="00F03E37">
        <w:rPr>
          <w:rFonts w:ascii="Times New Roman" w:hAnsi="Times New Roman" w:cs="Times New Roman"/>
          <w:sz w:val="24"/>
          <w:szCs w:val="24"/>
          <w:lang w:val="en-GB"/>
        </w:rPr>
        <w:t xml:space="preserve"> that </w:t>
      </w:r>
      <w:r w:rsidRPr="004C7812">
        <w:rPr>
          <w:rFonts w:ascii="Times New Roman" w:hAnsi="Times New Roman" w:cs="Times New Roman"/>
          <w:sz w:val="24"/>
          <w:szCs w:val="24"/>
          <w:lang w:val="en-GB"/>
        </w:rPr>
        <w:t xml:space="preserve">there is a need to customize the game according to the </w:t>
      </w:r>
      <w:r w:rsidR="005F19D8" w:rsidRPr="004C7812">
        <w:rPr>
          <w:rFonts w:ascii="Times New Roman" w:hAnsi="Times New Roman" w:cs="Times New Roman"/>
          <w:sz w:val="24"/>
          <w:szCs w:val="24"/>
          <w:lang w:val="en-GB"/>
        </w:rPr>
        <w:t>group</w:t>
      </w:r>
      <w:r w:rsidRPr="004C7812">
        <w:rPr>
          <w:rFonts w:ascii="Times New Roman" w:hAnsi="Times New Roman" w:cs="Times New Roman"/>
          <w:sz w:val="24"/>
          <w:szCs w:val="24"/>
          <w:lang w:val="en-GB"/>
        </w:rPr>
        <w:t xml:space="preserve"> and how long the immigrant or refugee has been in the new country.</w:t>
      </w:r>
    </w:p>
    <w:p w14:paraId="4BA837A5" w14:textId="180EB951"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lastRenderedPageBreak/>
        <w:t xml:space="preserve">The coaches believe that social orientation is the most important issue for the immigrants or refugees, so that </w:t>
      </w:r>
      <w:r w:rsidR="00F03E37">
        <w:rPr>
          <w:rFonts w:ascii="Times New Roman" w:hAnsi="Times New Roman" w:cs="Times New Roman"/>
          <w:sz w:val="24"/>
          <w:szCs w:val="24"/>
          <w:lang w:val="en-GB"/>
        </w:rPr>
        <w:t xml:space="preserve">they can learn </w:t>
      </w:r>
      <w:r w:rsidRPr="004C7812">
        <w:rPr>
          <w:rFonts w:ascii="Times New Roman" w:hAnsi="Times New Roman" w:cs="Times New Roman"/>
          <w:sz w:val="24"/>
          <w:szCs w:val="24"/>
          <w:lang w:val="en-GB"/>
        </w:rPr>
        <w:t xml:space="preserve">their rights. Similarly, is it important to get the tools to identify and understand the subtle injustices such as discrimination against women. </w:t>
      </w:r>
    </w:p>
    <w:p w14:paraId="0F6B8F9C" w14:textId="3E1EB88E" w:rsidR="004C7812" w:rsidRPr="004C7812" w:rsidRDefault="009E017E"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The discussions has varied a lot between being very vivid and with a lot of various opinions and starting points on what is important and how to interpret the new culture and country. The coaches have directed the discussions to some extent but it has varied according to size of the group and who has turned up to play. It has also varied with what part of the game that has been at play. The various sections on the board have, during the play, offered different challenges to the coaches and the participants. For instance, it is a huge difference to talk about the official insurance system and to talk about violence. </w:t>
      </w:r>
      <w:r w:rsidR="004C7812" w:rsidRPr="004C7812">
        <w:rPr>
          <w:rFonts w:ascii="Times New Roman" w:hAnsi="Times New Roman" w:cs="Times New Roman"/>
          <w:sz w:val="24"/>
          <w:szCs w:val="24"/>
          <w:lang w:val="en-GB"/>
        </w:rPr>
        <w:t xml:space="preserve">Participants </w:t>
      </w:r>
      <w:r>
        <w:rPr>
          <w:rFonts w:ascii="Times New Roman" w:hAnsi="Times New Roman" w:cs="Times New Roman"/>
          <w:sz w:val="24"/>
          <w:szCs w:val="24"/>
          <w:lang w:val="en-GB"/>
        </w:rPr>
        <w:t>have been</w:t>
      </w:r>
      <w:r w:rsidR="004C7812" w:rsidRPr="004C7812">
        <w:rPr>
          <w:rFonts w:ascii="Times New Roman" w:hAnsi="Times New Roman" w:cs="Times New Roman"/>
          <w:sz w:val="24"/>
          <w:szCs w:val="24"/>
          <w:lang w:val="en-GB"/>
        </w:rPr>
        <w:t xml:space="preserve"> able to talk about their own experience in most aspects of the game. </w:t>
      </w:r>
      <w:r>
        <w:rPr>
          <w:rFonts w:ascii="Times New Roman" w:hAnsi="Times New Roman" w:cs="Times New Roman"/>
          <w:sz w:val="24"/>
          <w:szCs w:val="24"/>
          <w:lang w:val="en-GB"/>
        </w:rPr>
        <w:t xml:space="preserve">If there has been a need to talk more privately about some issue, the participants have had the opportunity to talk with the coaches besides the game and it seems to have been the case every now and then. </w:t>
      </w:r>
    </w:p>
    <w:p w14:paraId="2C70FEE8" w14:textId="77777777" w:rsidR="004C7812" w:rsidRPr="004C7812" w:rsidRDefault="004C7812" w:rsidP="005725CD">
      <w:pPr>
        <w:pStyle w:val="Rubrik4"/>
        <w:spacing w:line="360" w:lineRule="auto"/>
        <w:rPr>
          <w:lang w:val="en-GB"/>
        </w:rPr>
      </w:pPr>
      <w:r w:rsidRPr="004C7812">
        <w:rPr>
          <w:lang w:val="en-GB"/>
        </w:rPr>
        <w:t>Visiting a</w:t>
      </w:r>
      <w:r w:rsidR="00A852A6">
        <w:rPr>
          <w:lang w:val="en-GB"/>
        </w:rPr>
        <w:t>n</w:t>
      </w:r>
      <w:r w:rsidRPr="004C7812">
        <w:rPr>
          <w:lang w:val="en-GB"/>
        </w:rPr>
        <w:t xml:space="preserve"> NGO</w:t>
      </w:r>
    </w:p>
    <w:p w14:paraId="747EA53D" w14:textId="77777777" w:rsidR="00E02555" w:rsidRDefault="00E02555"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Two NGO meetings were visited and it was a big difference between the two visits. In one of the visits one player and the coach turned up. The player had been in her new country for a rather short time and was still in the process of adjusting and working on her living conditions. However, she had been living in the new country long enough to have a job and had started to learn the language. She also expressed a rather high level of knowledge on the official structure of the country. The coach said that sometimes they are a full group and sometimes, such as the visited one, only one or two turns up. She said she had placed a lot of energy trying to make people come to the local and really play. She also said she had placed much time on preparations for each occasion. </w:t>
      </w:r>
    </w:p>
    <w:p w14:paraId="111EE423" w14:textId="125B06DF" w:rsidR="004C7812" w:rsidRPr="004C7812" w:rsidRDefault="00E02555"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The other visit was the</w:t>
      </w:r>
      <w:r w:rsidR="004E5834">
        <w:rPr>
          <w:rFonts w:ascii="Times New Roman" w:hAnsi="Times New Roman" w:cs="Times New Roman"/>
          <w:sz w:val="24"/>
          <w:szCs w:val="24"/>
          <w:lang w:val="en-GB"/>
        </w:rPr>
        <w:t xml:space="preserve"> contrary to the first. Many</w:t>
      </w:r>
      <w:r>
        <w:rPr>
          <w:rFonts w:ascii="Times New Roman" w:hAnsi="Times New Roman" w:cs="Times New Roman"/>
          <w:sz w:val="24"/>
          <w:szCs w:val="24"/>
          <w:lang w:val="en-GB"/>
        </w:rPr>
        <w:t xml:space="preserve"> attendance</w:t>
      </w:r>
      <w:r w:rsidR="004E5834">
        <w:rPr>
          <w:rFonts w:ascii="Times New Roman" w:hAnsi="Times New Roman" w:cs="Times New Roman"/>
          <w:sz w:val="24"/>
          <w:szCs w:val="24"/>
          <w:lang w:val="en-GB"/>
        </w:rPr>
        <w:t>s</w:t>
      </w:r>
      <w:r>
        <w:rPr>
          <w:rFonts w:ascii="Times New Roman" w:hAnsi="Times New Roman" w:cs="Times New Roman"/>
          <w:sz w:val="24"/>
          <w:szCs w:val="24"/>
          <w:lang w:val="en-GB"/>
        </w:rPr>
        <w:t xml:space="preserve"> </w:t>
      </w:r>
      <w:r w:rsidR="004E5834">
        <w:rPr>
          <w:rFonts w:ascii="Times New Roman" w:hAnsi="Times New Roman" w:cs="Times New Roman"/>
          <w:sz w:val="24"/>
          <w:szCs w:val="24"/>
          <w:lang w:val="en-GB"/>
        </w:rPr>
        <w:t>who</w:t>
      </w:r>
      <w:r>
        <w:rPr>
          <w:rFonts w:ascii="Times New Roman" w:hAnsi="Times New Roman" w:cs="Times New Roman"/>
          <w:sz w:val="24"/>
          <w:szCs w:val="24"/>
          <w:lang w:val="en-GB"/>
        </w:rPr>
        <w:t xml:space="preserve"> played and the majority of the players had been living in the new country for a long time. </w:t>
      </w:r>
      <w:r w:rsidR="004C7812" w:rsidRPr="004C7812">
        <w:rPr>
          <w:rFonts w:ascii="Times New Roman" w:hAnsi="Times New Roman" w:cs="Times New Roman"/>
          <w:sz w:val="24"/>
          <w:szCs w:val="24"/>
          <w:lang w:val="en-GB"/>
        </w:rPr>
        <w:t xml:space="preserve">The evening's theme was health. The conversation </w:t>
      </w:r>
      <w:r w:rsidR="009E017E">
        <w:rPr>
          <w:rFonts w:ascii="Times New Roman" w:hAnsi="Times New Roman" w:cs="Times New Roman"/>
          <w:sz w:val="24"/>
          <w:szCs w:val="24"/>
          <w:lang w:val="en-GB"/>
        </w:rPr>
        <w:t>was</w:t>
      </w:r>
      <w:r>
        <w:rPr>
          <w:rFonts w:ascii="Times New Roman" w:hAnsi="Times New Roman" w:cs="Times New Roman"/>
          <w:sz w:val="24"/>
          <w:szCs w:val="24"/>
          <w:lang w:val="en-GB"/>
        </w:rPr>
        <w:t xml:space="preserve"> on a theoretical level with questions like “</w:t>
      </w:r>
      <w:r w:rsidR="004C7812" w:rsidRPr="004C7812">
        <w:rPr>
          <w:rFonts w:ascii="Times New Roman" w:hAnsi="Times New Roman" w:cs="Times New Roman"/>
          <w:sz w:val="24"/>
          <w:szCs w:val="24"/>
          <w:lang w:val="en-GB"/>
        </w:rPr>
        <w:t>what does primary health care guarantee</w:t>
      </w:r>
      <w:r>
        <w:rPr>
          <w:rFonts w:ascii="Times New Roman" w:hAnsi="Times New Roman" w:cs="Times New Roman"/>
          <w:sz w:val="24"/>
          <w:szCs w:val="24"/>
          <w:lang w:val="en-GB"/>
        </w:rPr>
        <w:t>”,</w:t>
      </w:r>
      <w:r w:rsidR="004C7812" w:rsidRPr="004C7812">
        <w:rPr>
          <w:rFonts w:ascii="Times New Roman" w:hAnsi="Times New Roman" w:cs="Times New Roman"/>
          <w:sz w:val="24"/>
          <w:szCs w:val="24"/>
          <w:lang w:val="en-GB"/>
        </w:rPr>
        <w:t xml:space="preserve"> </w:t>
      </w:r>
      <w:r>
        <w:rPr>
          <w:rFonts w:ascii="Times New Roman" w:hAnsi="Times New Roman" w:cs="Times New Roman"/>
          <w:sz w:val="24"/>
          <w:szCs w:val="24"/>
          <w:lang w:val="en-GB"/>
        </w:rPr>
        <w:t>“w</w:t>
      </w:r>
      <w:r w:rsidR="004C7812" w:rsidRPr="004C7812">
        <w:rPr>
          <w:rFonts w:ascii="Times New Roman" w:hAnsi="Times New Roman" w:cs="Times New Roman"/>
          <w:sz w:val="24"/>
          <w:szCs w:val="24"/>
          <w:lang w:val="en-GB"/>
        </w:rPr>
        <w:t>hich</w:t>
      </w:r>
      <w:r>
        <w:rPr>
          <w:rFonts w:ascii="Times New Roman" w:hAnsi="Times New Roman" w:cs="Times New Roman"/>
          <w:sz w:val="24"/>
          <w:szCs w:val="24"/>
          <w:lang w:val="en-GB"/>
        </w:rPr>
        <w:t xml:space="preserve"> reportedly has the MVC and BVC</w:t>
      </w:r>
      <w:r w:rsidR="005F19D8">
        <w:rPr>
          <w:rStyle w:val="Fotnotsreferens"/>
          <w:rFonts w:ascii="Times New Roman" w:hAnsi="Times New Roman" w:cs="Times New Roman"/>
          <w:sz w:val="24"/>
          <w:szCs w:val="24"/>
          <w:lang w:val="en-GB"/>
        </w:rPr>
        <w:footnoteReference w:id="2"/>
      </w:r>
      <w:r>
        <w:rPr>
          <w:rFonts w:ascii="Times New Roman" w:hAnsi="Times New Roman" w:cs="Times New Roman"/>
          <w:sz w:val="24"/>
          <w:szCs w:val="24"/>
          <w:lang w:val="en-GB"/>
        </w:rPr>
        <w:t>” “w</w:t>
      </w:r>
      <w:r w:rsidR="004C7812" w:rsidRPr="004C7812">
        <w:rPr>
          <w:rFonts w:ascii="Times New Roman" w:hAnsi="Times New Roman" w:cs="Times New Roman"/>
          <w:sz w:val="24"/>
          <w:szCs w:val="24"/>
          <w:lang w:val="en-GB"/>
        </w:rPr>
        <w:t>hat is the cost of an in</w:t>
      </w:r>
      <w:r>
        <w:rPr>
          <w:rFonts w:ascii="Times New Roman" w:hAnsi="Times New Roman" w:cs="Times New Roman"/>
          <w:sz w:val="24"/>
          <w:szCs w:val="24"/>
          <w:lang w:val="en-GB"/>
        </w:rPr>
        <w:t>terpreter at the doctor's visit”, “i</w:t>
      </w:r>
      <w:r w:rsidR="004C7812" w:rsidRPr="004C7812">
        <w:rPr>
          <w:rFonts w:ascii="Times New Roman" w:hAnsi="Times New Roman" w:cs="Times New Roman"/>
          <w:sz w:val="24"/>
          <w:szCs w:val="24"/>
          <w:lang w:val="en-GB"/>
        </w:rPr>
        <w:t>s notification obligation when you</w:t>
      </w:r>
      <w:r>
        <w:rPr>
          <w:rFonts w:ascii="Times New Roman" w:hAnsi="Times New Roman" w:cs="Times New Roman"/>
          <w:sz w:val="24"/>
          <w:szCs w:val="24"/>
          <w:lang w:val="en-GB"/>
        </w:rPr>
        <w:t xml:space="preserve"> notice violence” and so on.</w:t>
      </w:r>
      <w:r w:rsidR="004C7812" w:rsidRPr="004C7812">
        <w:rPr>
          <w:rFonts w:ascii="Times New Roman" w:hAnsi="Times New Roman" w:cs="Times New Roman"/>
          <w:sz w:val="24"/>
          <w:szCs w:val="24"/>
          <w:lang w:val="en-GB"/>
        </w:rPr>
        <w:t xml:space="preserve"> If someone did not </w:t>
      </w:r>
      <w:r w:rsidR="00057724">
        <w:rPr>
          <w:rFonts w:ascii="Times New Roman" w:hAnsi="Times New Roman" w:cs="Times New Roman"/>
          <w:sz w:val="24"/>
          <w:szCs w:val="24"/>
          <w:lang w:val="en-GB"/>
        </w:rPr>
        <w:t>want to read the question in</w:t>
      </w:r>
      <w:r w:rsidR="004C7812" w:rsidRPr="004C7812">
        <w:rPr>
          <w:rFonts w:ascii="Times New Roman" w:hAnsi="Times New Roman" w:cs="Times New Roman"/>
          <w:sz w:val="24"/>
          <w:szCs w:val="24"/>
          <w:lang w:val="en-GB"/>
        </w:rPr>
        <w:t xml:space="preserve"> Swedish, the neighbour at the table helped.</w:t>
      </w:r>
      <w:r w:rsidR="006C1198">
        <w:rPr>
          <w:rFonts w:ascii="Times New Roman" w:hAnsi="Times New Roman" w:cs="Times New Roman"/>
          <w:sz w:val="24"/>
          <w:szCs w:val="24"/>
          <w:lang w:val="en-GB"/>
        </w:rPr>
        <w:t xml:space="preserve"> </w:t>
      </w:r>
      <w:r w:rsidR="004C7812" w:rsidRPr="004C7812">
        <w:rPr>
          <w:rFonts w:ascii="Times New Roman" w:hAnsi="Times New Roman" w:cs="Times New Roman"/>
          <w:sz w:val="24"/>
          <w:szCs w:val="24"/>
          <w:lang w:val="en-GB"/>
        </w:rPr>
        <w:t>The participants felt that the conversation was good, that they</w:t>
      </w:r>
      <w:r>
        <w:rPr>
          <w:rFonts w:ascii="Times New Roman" w:hAnsi="Times New Roman" w:cs="Times New Roman"/>
          <w:sz w:val="24"/>
          <w:szCs w:val="24"/>
          <w:lang w:val="en-GB"/>
        </w:rPr>
        <w:t xml:space="preserve"> learned much from each other. They e</w:t>
      </w:r>
      <w:r w:rsidR="004C7812" w:rsidRPr="004C7812">
        <w:rPr>
          <w:rFonts w:ascii="Times New Roman" w:hAnsi="Times New Roman" w:cs="Times New Roman"/>
          <w:sz w:val="24"/>
          <w:szCs w:val="24"/>
          <w:lang w:val="en-GB"/>
        </w:rPr>
        <w:t xml:space="preserve">specially highlighted that they learned new words and concepts, and how to </w:t>
      </w:r>
      <w:r w:rsidR="004C7812" w:rsidRPr="004C7812">
        <w:rPr>
          <w:rFonts w:ascii="Times New Roman" w:hAnsi="Times New Roman" w:cs="Times New Roman"/>
          <w:sz w:val="24"/>
          <w:szCs w:val="24"/>
          <w:lang w:val="en-GB"/>
        </w:rPr>
        <w:lastRenderedPageBreak/>
        <w:t xml:space="preserve">argue to get their rights respected. They </w:t>
      </w:r>
      <w:r>
        <w:rPr>
          <w:rFonts w:ascii="Times New Roman" w:hAnsi="Times New Roman" w:cs="Times New Roman"/>
          <w:sz w:val="24"/>
          <w:szCs w:val="24"/>
          <w:lang w:val="en-GB"/>
        </w:rPr>
        <w:t>had</w:t>
      </w:r>
      <w:r w:rsidR="004C7812" w:rsidRPr="004C7812">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a </w:t>
      </w:r>
      <w:r w:rsidR="004C7812" w:rsidRPr="004C7812">
        <w:rPr>
          <w:rFonts w:ascii="Times New Roman" w:hAnsi="Times New Roman" w:cs="Times New Roman"/>
          <w:sz w:val="24"/>
          <w:szCs w:val="24"/>
          <w:lang w:val="en-GB"/>
        </w:rPr>
        <w:t xml:space="preserve">deeper understanding about how the </w:t>
      </w:r>
      <w:r>
        <w:rPr>
          <w:rFonts w:ascii="Times New Roman" w:hAnsi="Times New Roman" w:cs="Times New Roman"/>
          <w:sz w:val="24"/>
          <w:szCs w:val="24"/>
          <w:lang w:val="en-GB"/>
        </w:rPr>
        <w:t xml:space="preserve">new </w:t>
      </w:r>
      <w:r w:rsidR="004C7812" w:rsidRPr="004C7812">
        <w:rPr>
          <w:rFonts w:ascii="Times New Roman" w:hAnsi="Times New Roman" w:cs="Times New Roman"/>
          <w:sz w:val="24"/>
          <w:szCs w:val="24"/>
          <w:lang w:val="en-GB"/>
        </w:rPr>
        <w:t>society works.</w:t>
      </w:r>
    </w:p>
    <w:p w14:paraId="5303B09E" w14:textId="662D9700" w:rsidR="00E02555"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They expressed </w:t>
      </w:r>
      <w:r w:rsidR="00E02555">
        <w:rPr>
          <w:rFonts w:ascii="Times New Roman" w:hAnsi="Times New Roman" w:cs="Times New Roman"/>
          <w:sz w:val="24"/>
          <w:szCs w:val="24"/>
          <w:lang w:val="en-GB"/>
        </w:rPr>
        <w:t>a</w:t>
      </w:r>
      <w:r w:rsidRPr="004C7812">
        <w:rPr>
          <w:rFonts w:ascii="Times New Roman" w:hAnsi="Times New Roman" w:cs="Times New Roman"/>
          <w:sz w:val="24"/>
          <w:szCs w:val="24"/>
          <w:lang w:val="en-GB"/>
        </w:rPr>
        <w:t xml:space="preserve"> wish that it would be information </w:t>
      </w:r>
      <w:r w:rsidR="00E02555">
        <w:rPr>
          <w:rFonts w:ascii="Times New Roman" w:hAnsi="Times New Roman" w:cs="Times New Roman"/>
          <w:sz w:val="24"/>
          <w:szCs w:val="24"/>
          <w:lang w:val="en-GB"/>
        </w:rPr>
        <w:t>on</w:t>
      </w:r>
      <w:r w:rsidRPr="004C7812">
        <w:rPr>
          <w:rFonts w:ascii="Times New Roman" w:hAnsi="Times New Roman" w:cs="Times New Roman"/>
          <w:sz w:val="24"/>
          <w:szCs w:val="24"/>
          <w:lang w:val="en-GB"/>
        </w:rPr>
        <w:t xml:space="preserve"> the</w:t>
      </w:r>
      <w:r w:rsidR="00E02555">
        <w:rPr>
          <w:rFonts w:ascii="Times New Roman" w:hAnsi="Times New Roman" w:cs="Times New Roman"/>
          <w:sz w:val="24"/>
          <w:szCs w:val="24"/>
          <w:lang w:val="en-GB"/>
        </w:rPr>
        <w:t>ir</w:t>
      </w:r>
      <w:r w:rsidRPr="004C7812">
        <w:rPr>
          <w:rFonts w:ascii="Times New Roman" w:hAnsi="Times New Roman" w:cs="Times New Roman"/>
          <w:sz w:val="24"/>
          <w:szCs w:val="24"/>
          <w:lang w:val="en-GB"/>
        </w:rPr>
        <w:t xml:space="preserve"> mother tongue in 1177</w:t>
      </w:r>
      <w:r w:rsidR="00BE19DD">
        <w:rPr>
          <w:rStyle w:val="Fotnotsreferens"/>
          <w:rFonts w:ascii="Times New Roman" w:hAnsi="Times New Roman" w:cs="Times New Roman"/>
          <w:sz w:val="24"/>
          <w:szCs w:val="24"/>
          <w:lang w:val="en-GB"/>
        </w:rPr>
        <w:footnoteReference w:id="3"/>
      </w:r>
      <w:r w:rsidRPr="004C7812">
        <w:rPr>
          <w:rFonts w:ascii="Times New Roman" w:hAnsi="Times New Roman" w:cs="Times New Roman"/>
          <w:sz w:val="24"/>
          <w:szCs w:val="24"/>
          <w:lang w:val="en-GB"/>
        </w:rPr>
        <w:t xml:space="preserve"> and </w:t>
      </w:r>
      <w:r w:rsidR="00057724">
        <w:rPr>
          <w:rFonts w:ascii="Times New Roman" w:hAnsi="Times New Roman" w:cs="Times New Roman"/>
          <w:sz w:val="24"/>
          <w:szCs w:val="24"/>
          <w:lang w:val="en-GB"/>
        </w:rPr>
        <w:t>FASS</w:t>
      </w:r>
      <w:r w:rsidR="00BE19DD">
        <w:rPr>
          <w:rStyle w:val="Fotnotsreferens"/>
          <w:rFonts w:ascii="Times New Roman" w:hAnsi="Times New Roman" w:cs="Times New Roman"/>
          <w:sz w:val="24"/>
          <w:szCs w:val="24"/>
          <w:lang w:val="en-GB"/>
        </w:rPr>
        <w:footnoteReference w:id="4"/>
      </w:r>
      <w:r w:rsidR="00057724">
        <w:rPr>
          <w:rFonts w:ascii="Times New Roman" w:hAnsi="Times New Roman" w:cs="Times New Roman"/>
          <w:sz w:val="24"/>
          <w:szCs w:val="24"/>
          <w:lang w:val="en-GB"/>
        </w:rPr>
        <w:t>, and among various authorities</w:t>
      </w:r>
      <w:r w:rsidRPr="004C7812">
        <w:rPr>
          <w:rFonts w:ascii="Times New Roman" w:hAnsi="Times New Roman" w:cs="Times New Roman"/>
          <w:sz w:val="24"/>
          <w:szCs w:val="24"/>
          <w:lang w:val="en-GB"/>
        </w:rPr>
        <w:t xml:space="preserve">. </w:t>
      </w:r>
    </w:p>
    <w:p w14:paraId="61BA61F9" w14:textId="37A4DE50" w:rsidR="006C1198" w:rsidRPr="004C7812" w:rsidRDefault="006C1198"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These both visits show the flexibility of the tool but also the weakness of it (se conclusion below)</w:t>
      </w:r>
    </w:p>
    <w:p w14:paraId="747F09F7" w14:textId="2F7779DE" w:rsidR="004C7812" w:rsidRPr="004C7812" w:rsidRDefault="000B7F65" w:rsidP="005725CD">
      <w:pPr>
        <w:pStyle w:val="Rubrik4"/>
        <w:spacing w:line="360" w:lineRule="auto"/>
        <w:rPr>
          <w:lang w:val="en-GB"/>
        </w:rPr>
      </w:pPr>
      <w:r>
        <w:rPr>
          <w:lang w:val="en-GB"/>
        </w:rPr>
        <w:t>Informant e</w:t>
      </w:r>
      <w:r w:rsidR="004C7812" w:rsidRPr="004C7812">
        <w:rPr>
          <w:lang w:val="en-GB"/>
        </w:rPr>
        <w:t>mployed</w:t>
      </w:r>
      <w:r>
        <w:rPr>
          <w:lang w:val="en-GB"/>
        </w:rPr>
        <w:t xml:space="preserve"> at</w:t>
      </w:r>
      <w:r w:rsidR="004C7812" w:rsidRPr="004C7812">
        <w:rPr>
          <w:lang w:val="en-GB"/>
        </w:rPr>
        <w:t xml:space="preserve"> Folkuniversitetet</w:t>
      </w:r>
    </w:p>
    <w:p w14:paraId="48AE2FFB" w14:textId="6FD79579"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The informant says that the game has three focuses: integration, domestic violence and honoured </w:t>
      </w:r>
      <w:r w:rsidR="00057724">
        <w:rPr>
          <w:rFonts w:ascii="Times New Roman" w:hAnsi="Times New Roman" w:cs="Times New Roman"/>
          <w:sz w:val="24"/>
          <w:szCs w:val="24"/>
          <w:lang w:val="en-GB"/>
        </w:rPr>
        <w:t>related violence</w:t>
      </w:r>
      <w:r w:rsidRPr="004C7812">
        <w:rPr>
          <w:rFonts w:ascii="Times New Roman" w:hAnsi="Times New Roman" w:cs="Times New Roman"/>
          <w:sz w:val="24"/>
          <w:szCs w:val="24"/>
          <w:lang w:val="en-GB"/>
        </w:rPr>
        <w:t>. One problem with address</w:t>
      </w:r>
      <w:r w:rsidR="00153FA2">
        <w:rPr>
          <w:rFonts w:ascii="Times New Roman" w:hAnsi="Times New Roman" w:cs="Times New Roman"/>
          <w:sz w:val="24"/>
          <w:szCs w:val="24"/>
          <w:lang w:val="en-GB"/>
        </w:rPr>
        <w:t>ing</w:t>
      </w:r>
      <w:r w:rsidRPr="004C7812">
        <w:rPr>
          <w:rFonts w:ascii="Times New Roman" w:hAnsi="Times New Roman" w:cs="Times New Roman"/>
          <w:sz w:val="24"/>
          <w:szCs w:val="24"/>
          <w:lang w:val="en-GB"/>
        </w:rPr>
        <w:t xml:space="preserve"> honour </w:t>
      </w:r>
      <w:r w:rsidR="00057724">
        <w:rPr>
          <w:rFonts w:ascii="Times New Roman" w:hAnsi="Times New Roman" w:cs="Times New Roman"/>
          <w:sz w:val="24"/>
          <w:szCs w:val="24"/>
          <w:lang w:val="en-GB"/>
        </w:rPr>
        <w:t xml:space="preserve">related </w:t>
      </w:r>
      <w:r w:rsidRPr="004C7812">
        <w:rPr>
          <w:rFonts w:ascii="Times New Roman" w:hAnsi="Times New Roman" w:cs="Times New Roman"/>
          <w:sz w:val="24"/>
          <w:szCs w:val="24"/>
          <w:lang w:val="en-GB"/>
        </w:rPr>
        <w:t>violence is that you do not want to point out ethnic or rel</w:t>
      </w:r>
      <w:r w:rsidR="00153FA2">
        <w:rPr>
          <w:rFonts w:ascii="Times New Roman" w:hAnsi="Times New Roman" w:cs="Times New Roman"/>
          <w:sz w:val="24"/>
          <w:szCs w:val="24"/>
          <w:lang w:val="en-GB"/>
        </w:rPr>
        <w:t>igious groups or cultures. A</w:t>
      </w:r>
      <w:r w:rsidRPr="004C7812">
        <w:rPr>
          <w:rFonts w:ascii="Times New Roman" w:hAnsi="Times New Roman" w:cs="Times New Roman"/>
          <w:sz w:val="24"/>
          <w:szCs w:val="24"/>
          <w:lang w:val="en-GB"/>
        </w:rPr>
        <w:t>t</w:t>
      </w:r>
      <w:r w:rsidR="00153FA2">
        <w:rPr>
          <w:rFonts w:ascii="Times New Roman" w:hAnsi="Times New Roman" w:cs="Times New Roman"/>
          <w:sz w:val="24"/>
          <w:szCs w:val="24"/>
          <w:lang w:val="en-GB"/>
        </w:rPr>
        <w:t xml:space="preserve"> the same time you want to draw</w:t>
      </w:r>
      <w:r w:rsidRPr="004C7812">
        <w:rPr>
          <w:rFonts w:ascii="Times New Roman" w:hAnsi="Times New Roman" w:cs="Times New Roman"/>
          <w:sz w:val="24"/>
          <w:szCs w:val="24"/>
          <w:lang w:val="en-GB"/>
        </w:rPr>
        <w:t xml:space="preserve"> attention to the issue and show the possibilities to escape </w:t>
      </w:r>
      <w:r w:rsidR="00153FA2">
        <w:rPr>
          <w:rFonts w:ascii="Times New Roman" w:hAnsi="Times New Roman" w:cs="Times New Roman"/>
          <w:sz w:val="24"/>
          <w:szCs w:val="24"/>
          <w:lang w:val="en-GB"/>
        </w:rPr>
        <w:t xml:space="preserve">domestic </w:t>
      </w:r>
      <w:r w:rsidRPr="004C7812">
        <w:rPr>
          <w:rFonts w:ascii="Times New Roman" w:hAnsi="Times New Roman" w:cs="Times New Roman"/>
          <w:sz w:val="24"/>
          <w:szCs w:val="24"/>
          <w:lang w:val="en-GB"/>
        </w:rPr>
        <w:t xml:space="preserve">and honour </w:t>
      </w:r>
      <w:r w:rsidR="00057724">
        <w:rPr>
          <w:rFonts w:ascii="Times New Roman" w:hAnsi="Times New Roman" w:cs="Times New Roman"/>
          <w:sz w:val="24"/>
          <w:szCs w:val="24"/>
          <w:lang w:val="en-GB"/>
        </w:rPr>
        <w:t xml:space="preserve">related </w:t>
      </w:r>
      <w:r w:rsidRPr="004C7812">
        <w:rPr>
          <w:rFonts w:ascii="Times New Roman" w:hAnsi="Times New Roman" w:cs="Times New Roman"/>
          <w:sz w:val="24"/>
          <w:szCs w:val="24"/>
          <w:lang w:val="en-GB"/>
        </w:rPr>
        <w:t>violence.</w:t>
      </w:r>
    </w:p>
    <w:p w14:paraId="5D7395B6" w14:textId="6133B91D"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In certain</w:t>
      </w:r>
      <w:r w:rsidR="00153FA2">
        <w:rPr>
          <w:rFonts w:ascii="Times New Roman" w:hAnsi="Times New Roman" w:cs="Times New Roman"/>
          <w:sz w:val="24"/>
          <w:szCs w:val="24"/>
          <w:lang w:val="en-GB"/>
        </w:rPr>
        <w:t xml:space="preserve"> groups of immigrants,</w:t>
      </w:r>
      <w:r w:rsidRPr="004C7812">
        <w:rPr>
          <w:rFonts w:ascii="Times New Roman" w:hAnsi="Times New Roman" w:cs="Times New Roman"/>
          <w:sz w:val="24"/>
          <w:szCs w:val="24"/>
          <w:lang w:val="en-GB"/>
        </w:rPr>
        <w:t xml:space="preserve"> it is difficult to discuss the issues of violence. The </w:t>
      </w:r>
      <w:r w:rsidR="00153FA2">
        <w:rPr>
          <w:rFonts w:ascii="Times New Roman" w:hAnsi="Times New Roman" w:cs="Times New Roman"/>
          <w:sz w:val="24"/>
          <w:szCs w:val="24"/>
          <w:lang w:val="en-GB"/>
        </w:rPr>
        <w:t>most difficult</w:t>
      </w:r>
      <w:r w:rsidRPr="004C7812">
        <w:rPr>
          <w:rFonts w:ascii="Times New Roman" w:hAnsi="Times New Roman" w:cs="Times New Roman"/>
          <w:sz w:val="24"/>
          <w:szCs w:val="24"/>
          <w:lang w:val="en-GB"/>
        </w:rPr>
        <w:t xml:space="preserve"> groups to integrate are those who are religious. </w:t>
      </w:r>
      <w:r w:rsidR="00153FA2">
        <w:rPr>
          <w:rFonts w:ascii="Times New Roman" w:hAnsi="Times New Roman" w:cs="Times New Roman"/>
          <w:sz w:val="24"/>
          <w:szCs w:val="24"/>
          <w:lang w:val="en-GB"/>
        </w:rPr>
        <w:t>However,</w:t>
      </w:r>
      <w:r w:rsidRPr="004C7812">
        <w:rPr>
          <w:rFonts w:ascii="Times New Roman" w:hAnsi="Times New Roman" w:cs="Times New Roman"/>
          <w:sz w:val="24"/>
          <w:szCs w:val="24"/>
          <w:lang w:val="en-GB"/>
        </w:rPr>
        <w:t xml:space="preserve"> you must be able to dis</w:t>
      </w:r>
      <w:r w:rsidR="00153FA2">
        <w:rPr>
          <w:rFonts w:ascii="Times New Roman" w:hAnsi="Times New Roman" w:cs="Times New Roman"/>
          <w:sz w:val="24"/>
          <w:szCs w:val="24"/>
          <w:lang w:val="en-GB"/>
        </w:rPr>
        <w:t>cuss sensitive issues, s/he says. The informant has tried to solve the problem of sensitive issues by</w:t>
      </w:r>
      <w:r w:rsidRPr="004C7812">
        <w:rPr>
          <w:rFonts w:ascii="Times New Roman" w:hAnsi="Times New Roman" w:cs="Times New Roman"/>
          <w:sz w:val="24"/>
          <w:szCs w:val="24"/>
          <w:lang w:val="en-GB"/>
        </w:rPr>
        <w:t xml:space="preserve"> using a secret drawer where students can post questions, </w:t>
      </w:r>
      <w:r w:rsidR="00153FA2">
        <w:rPr>
          <w:rFonts w:ascii="Times New Roman" w:hAnsi="Times New Roman" w:cs="Times New Roman"/>
          <w:sz w:val="24"/>
          <w:szCs w:val="24"/>
          <w:lang w:val="en-GB"/>
        </w:rPr>
        <w:t>and then tried</w:t>
      </w:r>
      <w:r w:rsidRPr="004C7812">
        <w:rPr>
          <w:rFonts w:ascii="Times New Roman" w:hAnsi="Times New Roman" w:cs="Times New Roman"/>
          <w:sz w:val="24"/>
          <w:szCs w:val="24"/>
          <w:lang w:val="en-GB"/>
        </w:rPr>
        <w:t xml:space="preserve"> to speak privately in trust with different students.</w:t>
      </w:r>
    </w:p>
    <w:p w14:paraId="364345AD" w14:textId="36D442B4" w:rsidR="004C7812" w:rsidRPr="004C7812" w:rsidRDefault="00153FA2"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I</w:t>
      </w:r>
      <w:r w:rsidR="004C7812" w:rsidRPr="004C7812">
        <w:rPr>
          <w:rFonts w:ascii="Times New Roman" w:hAnsi="Times New Roman" w:cs="Times New Roman"/>
          <w:sz w:val="24"/>
          <w:szCs w:val="24"/>
          <w:lang w:val="en-GB"/>
        </w:rPr>
        <w:t xml:space="preserve">t is difficult to talk about honour </w:t>
      </w:r>
      <w:r w:rsidR="00057724">
        <w:rPr>
          <w:rFonts w:ascii="Times New Roman" w:hAnsi="Times New Roman" w:cs="Times New Roman"/>
          <w:sz w:val="24"/>
          <w:szCs w:val="24"/>
          <w:lang w:val="en-GB"/>
        </w:rPr>
        <w:t xml:space="preserve">related </w:t>
      </w:r>
      <w:r w:rsidR="004C7812" w:rsidRPr="004C7812">
        <w:rPr>
          <w:rFonts w:ascii="Times New Roman" w:hAnsi="Times New Roman" w:cs="Times New Roman"/>
          <w:sz w:val="24"/>
          <w:szCs w:val="24"/>
          <w:lang w:val="en-GB"/>
        </w:rPr>
        <w:t>violence,</w:t>
      </w:r>
      <w:r>
        <w:rPr>
          <w:rFonts w:ascii="Times New Roman" w:hAnsi="Times New Roman" w:cs="Times New Roman"/>
          <w:sz w:val="24"/>
          <w:szCs w:val="24"/>
          <w:lang w:val="en-GB"/>
        </w:rPr>
        <w:t xml:space="preserve"> according to the informant, and</w:t>
      </w:r>
      <w:r w:rsidR="003B4E28">
        <w:rPr>
          <w:rFonts w:ascii="Times New Roman" w:hAnsi="Times New Roman" w:cs="Times New Roman"/>
          <w:sz w:val="24"/>
          <w:szCs w:val="24"/>
          <w:lang w:val="en-GB"/>
        </w:rPr>
        <w:t xml:space="preserve"> says that</w:t>
      </w:r>
      <w:r w:rsidR="004C7812" w:rsidRPr="004C7812">
        <w:rPr>
          <w:rFonts w:ascii="Times New Roman" w:hAnsi="Times New Roman" w:cs="Times New Roman"/>
          <w:sz w:val="24"/>
          <w:szCs w:val="24"/>
          <w:lang w:val="en-GB"/>
        </w:rPr>
        <w:t xml:space="preserve"> it is better to start with integration and build trust and </w:t>
      </w:r>
      <w:r w:rsidR="00057724">
        <w:rPr>
          <w:rFonts w:ascii="Times New Roman" w:hAnsi="Times New Roman" w:cs="Times New Roman"/>
          <w:sz w:val="24"/>
          <w:szCs w:val="24"/>
          <w:lang w:val="en-GB"/>
        </w:rPr>
        <w:t>then gently raise the issue. S</w:t>
      </w:r>
      <w:r w:rsidR="004C7812" w:rsidRPr="004C7812">
        <w:rPr>
          <w:rFonts w:ascii="Times New Roman" w:hAnsi="Times New Roman" w:cs="Times New Roman"/>
          <w:sz w:val="24"/>
          <w:szCs w:val="24"/>
          <w:lang w:val="en-GB"/>
        </w:rPr>
        <w:t>/he says some groups of men do not want women to play the ga</w:t>
      </w:r>
      <w:r w:rsidR="003B4E28">
        <w:rPr>
          <w:rFonts w:ascii="Times New Roman" w:hAnsi="Times New Roman" w:cs="Times New Roman"/>
          <w:sz w:val="24"/>
          <w:szCs w:val="24"/>
          <w:lang w:val="en-GB"/>
        </w:rPr>
        <w:t xml:space="preserve">me, they do not want their </w:t>
      </w:r>
      <w:r w:rsidR="00BE19DD">
        <w:rPr>
          <w:rFonts w:ascii="Times New Roman" w:hAnsi="Times New Roman" w:cs="Times New Roman"/>
          <w:sz w:val="24"/>
          <w:szCs w:val="24"/>
          <w:lang w:val="en-GB"/>
        </w:rPr>
        <w:t>wives</w:t>
      </w:r>
      <w:r w:rsidR="003B4E28">
        <w:rPr>
          <w:rFonts w:ascii="Times New Roman" w:hAnsi="Times New Roman" w:cs="Times New Roman"/>
          <w:sz w:val="24"/>
          <w:szCs w:val="24"/>
          <w:lang w:val="en-GB"/>
        </w:rPr>
        <w:t xml:space="preserve"> to become ”</w:t>
      </w:r>
      <w:r w:rsidR="004C7812" w:rsidRPr="004C7812">
        <w:rPr>
          <w:rFonts w:ascii="Times New Roman" w:hAnsi="Times New Roman" w:cs="Times New Roman"/>
          <w:sz w:val="24"/>
          <w:szCs w:val="24"/>
          <w:lang w:val="en-GB"/>
        </w:rPr>
        <w:t xml:space="preserve">Swedish </w:t>
      </w:r>
      <w:r w:rsidR="00BE19DD" w:rsidRPr="004C7812">
        <w:rPr>
          <w:rFonts w:ascii="Times New Roman" w:hAnsi="Times New Roman" w:cs="Times New Roman"/>
          <w:sz w:val="24"/>
          <w:szCs w:val="24"/>
          <w:lang w:val="en-GB"/>
        </w:rPr>
        <w:t>wive</w:t>
      </w:r>
      <w:r w:rsidR="00BE19DD">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 Some men express fear of independent women</w:t>
      </w:r>
      <w:r w:rsidR="003B4E28" w:rsidRPr="003B4E28">
        <w:rPr>
          <w:rFonts w:ascii="Times New Roman" w:hAnsi="Times New Roman" w:cs="Times New Roman"/>
          <w:sz w:val="24"/>
          <w:szCs w:val="24"/>
          <w:lang w:val="en-GB"/>
        </w:rPr>
        <w:t xml:space="preserve"> </w:t>
      </w:r>
      <w:r w:rsidR="003B4E28">
        <w:rPr>
          <w:rFonts w:ascii="Times New Roman" w:hAnsi="Times New Roman" w:cs="Times New Roman"/>
          <w:sz w:val="24"/>
          <w:szCs w:val="24"/>
          <w:lang w:val="en-GB"/>
        </w:rPr>
        <w:t>and t</w:t>
      </w:r>
      <w:r w:rsidR="003B4E28" w:rsidRPr="004C7812">
        <w:rPr>
          <w:rFonts w:ascii="Times New Roman" w:hAnsi="Times New Roman" w:cs="Times New Roman"/>
          <w:sz w:val="24"/>
          <w:szCs w:val="24"/>
          <w:lang w:val="en-GB"/>
        </w:rPr>
        <w:t xml:space="preserve">here is a fear </w:t>
      </w:r>
      <w:r w:rsidR="003B4E28">
        <w:rPr>
          <w:rFonts w:ascii="Times New Roman" w:hAnsi="Times New Roman" w:cs="Times New Roman"/>
          <w:sz w:val="24"/>
          <w:szCs w:val="24"/>
          <w:lang w:val="en-GB"/>
        </w:rPr>
        <w:t>that</w:t>
      </w:r>
      <w:r w:rsidR="003B4E28" w:rsidRPr="004C7812">
        <w:rPr>
          <w:rFonts w:ascii="Times New Roman" w:hAnsi="Times New Roman" w:cs="Times New Roman"/>
          <w:sz w:val="24"/>
          <w:szCs w:val="24"/>
          <w:lang w:val="en-GB"/>
        </w:rPr>
        <w:t xml:space="preserve"> the Folkuniversitetet </w:t>
      </w:r>
      <w:r w:rsidR="003B4E28">
        <w:rPr>
          <w:rFonts w:ascii="Times New Roman" w:hAnsi="Times New Roman" w:cs="Times New Roman"/>
          <w:sz w:val="24"/>
          <w:szCs w:val="24"/>
          <w:lang w:val="en-GB"/>
        </w:rPr>
        <w:t>in</w:t>
      </w:r>
      <w:r w:rsidR="003B4E28" w:rsidRPr="004C7812">
        <w:rPr>
          <w:rFonts w:ascii="Times New Roman" w:hAnsi="Times New Roman" w:cs="Times New Roman"/>
          <w:sz w:val="24"/>
          <w:szCs w:val="24"/>
          <w:lang w:val="en-GB"/>
        </w:rPr>
        <w:t xml:space="preserve"> certain groups of men: they think they clot in the wife nonsense and crashing marriage. </w:t>
      </w:r>
      <w:r w:rsidR="003B4E28">
        <w:rPr>
          <w:rFonts w:ascii="Times New Roman" w:hAnsi="Times New Roman" w:cs="Times New Roman"/>
          <w:sz w:val="24"/>
          <w:szCs w:val="24"/>
          <w:lang w:val="en-GB"/>
        </w:rPr>
        <w:t>The developer of the tool</w:t>
      </w:r>
      <w:r w:rsidR="004C7812" w:rsidRPr="004C7812">
        <w:rPr>
          <w:rFonts w:ascii="Times New Roman" w:hAnsi="Times New Roman" w:cs="Times New Roman"/>
          <w:sz w:val="24"/>
          <w:szCs w:val="24"/>
          <w:lang w:val="en-GB"/>
        </w:rPr>
        <w:t xml:space="preserve"> believes that it is important to find the entrance </w:t>
      </w:r>
      <w:r w:rsidR="003B4E28">
        <w:rPr>
          <w:rFonts w:ascii="Times New Roman" w:hAnsi="Times New Roman" w:cs="Times New Roman"/>
          <w:sz w:val="24"/>
          <w:szCs w:val="24"/>
          <w:lang w:val="en-GB"/>
        </w:rPr>
        <w:t>to</w:t>
      </w:r>
      <w:r w:rsidR="004C7812" w:rsidRPr="004C7812">
        <w:rPr>
          <w:rFonts w:ascii="Times New Roman" w:hAnsi="Times New Roman" w:cs="Times New Roman"/>
          <w:sz w:val="24"/>
          <w:szCs w:val="24"/>
          <w:lang w:val="en-GB"/>
        </w:rPr>
        <w:t xml:space="preserve"> the group, finding key people and build trust. In addition to the fear of gender roles of Swedish women, there are also practical difficulties of getting people to come. It can be Ramadan, Nouz or family matters that </w:t>
      </w:r>
      <w:r w:rsidR="003B4E28">
        <w:rPr>
          <w:rFonts w:ascii="Times New Roman" w:hAnsi="Times New Roman" w:cs="Times New Roman"/>
          <w:sz w:val="24"/>
          <w:szCs w:val="24"/>
          <w:lang w:val="en-GB"/>
        </w:rPr>
        <w:t>is</w:t>
      </w:r>
      <w:r w:rsidR="004C7812" w:rsidRPr="004C7812">
        <w:rPr>
          <w:rFonts w:ascii="Times New Roman" w:hAnsi="Times New Roman" w:cs="Times New Roman"/>
          <w:sz w:val="24"/>
          <w:szCs w:val="24"/>
          <w:lang w:val="en-GB"/>
        </w:rPr>
        <w:t xml:space="preserve"> perceived as more importa</w:t>
      </w:r>
      <w:r w:rsidR="003B4E28">
        <w:rPr>
          <w:rFonts w:ascii="Times New Roman" w:hAnsi="Times New Roman" w:cs="Times New Roman"/>
          <w:sz w:val="24"/>
          <w:szCs w:val="24"/>
          <w:lang w:val="en-GB"/>
        </w:rPr>
        <w:t>nt. The informant</w:t>
      </w:r>
      <w:r w:rsidR="004C7812" w:rsidRPr="004C7812">
        <w:rPr>
          <w:rFonts w:ascii="Times New Roman" w:hAnsi="Times New Roman" w:cs="Times New Roman"/>
          <w:sz w:val="24"/>
          <w:szCs w:val="24"/>
          <w:lang w:val="en-GB"/>
        </w:rPr>
        <w:t xml:space="preserve"> proposes </w:t>
      </w:r>
      <w:r w:rsidR="003B4E28">
        <w:rPr>
          <w:rFonts w:ascii="Times New Roman" w:hAnsi="Times New Roman" w:cs="Times New Roman"/>
          <w:sz w:val="24"/>
          <w:szCs w:val="24"/>
          <w:lang w:val="en-GB"/>
        </w:rPr>
        <w:t xml:space="preserve">that a solution could be that s/he </w:t>
      </w:r>
      <w:r w:rsidR="004C7812" w:rsidRPr="004C7812">
        <w:rPr>
          <w:rFonts w:ascii="Times New Roman" w:hAnsi="Times New Roman" w:cs="Times New Roman"/>
          <w:sz w:val="24"/>
          <w:szCs w:val="24"/>
          <w:lang w:val="en-GB"/>
        </w:rPr>
        <w:t>pick</w:t>
      </w:r>
      <w:r w:rsidR="003B4E28">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 xml:space="preserve"> them up </w:t>
      </w:r>
      <w:r w:rsidR="003B4E28">
        <w:rPr>
          <w:rFonts w:ascii="Times New Roman" w:hAnsi="Times New Roman" w:cs="Times New Roman"/>
          <w:sz w:val="24"/>
          <w:szCs w:val="24"/>
          <w:lang w:val="en-GB"/>
        </w:rPr>
        <w:t>with her/his own car and drives</w:t>
      </w:r>
      <w:r w:rsidR="004C7812" w:rsidRPr="004C7812">
        <w:rPr>
          <w:rFonts w:ascii="Times New Roman" w:hAnsi="Times New Roman" w:cs="Times New Roman"/>
          <w:sz w:val="24"/>
          <w:szCs w:val="24"/>
          <w:lang w:val="en-GB"/>
        </w:rPr>
        <w:t xml:space="preserve"> them </w:t>
      </w:r>
      <w:r w:rsidR="003B4E28">
        <w:rPr>
          <w:rFonts w:ascii="Times New Roman" w:hAnsi="Times New Roman" w:cs="Times New Roman"/>
          <w:sz w:val="24"/>
          <w:szCs w:val="24"/>
          <w:lang w:val="en-GB"/>
        </w:rPr>
        <w:t xml:space="preserve">back </w:t>
      </w:r>
      <w:r w:rsidR="004C7812" w:rsidRPr="004C7812">
        <w:rPr>
          <w:rFonts w:ascii="Times New Roman" w:hAnsi="Times New Roman" w:cs="Times New Roman"/>
          <w:sz w:val="24"/>
          <w:szCs w:val="24"/>
          <w:lang w:val="en-GB"/>
        </w:rPr>
        <w:t>home af</w:t>
      </w:r>
      <w:r w:rsidR="003B4E28">
        <w:rPr>
          <w:rFonts w:ascii="Times New Roman" w:hAnsi="Times New Roman" w:cs="Times New Roman"/>
          <w:sz w:val="24"/>
          <w:szCs w:val="24"/>
          <w:lang w:val="en-GB"/>
        </w:rPr>
        <w:t>t</w:t>
      </w:r>
      <w:r w:rsidR="004C7812" w:rsidRPr="004C7812">
        <w:rPr>
          <w:rFonts w:ascii="Times New Roman" w:hAnsi="Times New Roman" w:cs="Times New Roman"/>
          <w:sz w:val="24"/>
          <w:szCs w:val="24"/>
          <w:lang w:val="en-GB"/>
        </w:rPr>
        <w:t>erward</w:t>
      </w:r>
      <w:r w:rsidR="003B4E28">
        <w:rPr>
          <w:rFonts w:ascii="Times New Roman" w:hAnsi="Times New Roman" w:cs="Times New Roman"/>
          <w:sz w:val="24"/>
          <w:szCs w:val="24"/>
          <w:lang w:val="en-GB"/>
        </w:rPr>
        <w:t>s</w:t>
      </w:r>
      <w:r w:rsidR="004C7812" w:rsidRPr="004C7812">
        <w:rPr>
          <w:rFonts w:ascii="Times New Roman" w:hAnsi="Times New Roman" w:cs="Times New Roman"/>
          <w:sz w:val="24"/>
          <w:szCs w:val="24"/>
          <w:lang w:val="en-GB"/>
        </w:rPr>
        <w:t xml:space="preserve">. </w:t>
      </w:r>
    </w:p>
    <w:p w14:paraId="45F3A529" w14:textId="7E266DAB"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lastRenderedPageBreak/>
        <w:t xml:space="preserve">The </w:t>
      </w:r>
      <w:r w:rsidR="003B4E28">
        <w:rPr>
          <w:rFonts w:ascii="Times New Roman" w:hAnsi="Times New Roman" w:cs="Times New Roman"/>
          <w:sz w:val="24"/>
          <w:szCs w:val="24"/>
          <w:lang w:val="en-GB"/>
        </w:rPr>
        <w:t>interviewee says that it is positive</w:t>
      </w:r>
      <w:r w:rsidRPr="004C7812">
        <w:rPr>
          <w:rFonts w:ascii="Times New Roman" w:hAnsi="Times New Roman" w:cs="Times New Roman"/>
          <w:sz w:val="24"/>
          <w:szCs w:val="24"/>
          <w:lang w:val="en-GB"/>
        </w:rPr>
        <w:t xml:space="preserve"> that other immigrant can see </w:t>
      </w:r>
      <w:r w:rsidR="003B4E28">
        <w:rPr>
          <w:rFonts w:ascii="Times New Roman" w:hAnsi="Times New Roman" w:cs="Times New Roman"/>
          <w:sz w:val="24"/>
          <w:szCs w:val="24"/>
          <w:lang w:val="en-GB"/>
        </w:rPr>
        <w:t xml:space="preserve">the </w:t>
      </w:r>
      <w:r w:rsidRPr="004C7812">
        <w:rPr>
          <w:rFonts w:ascii="Times New Roman" w:hAnsi="Times New Roman" w:cs="Times New Roman"/>
          <w:sz w:val="24"/>
          <w:szCs w:val="24"/>
          <w:lang w:val="en-GB"/>
        </w:rPr>
        <w:t xml:space="preserve">men employed at the Folkuniversitetet may have a female boss and that it works. There is a strong symbolic value </w:t>
      </w:r>
      <w:r w:rsidR="003B4E28">
        <w:rPr>
          <w:rFonts w:ascii="Times New Roman" w:hAnsi="Times New Roman" w:cs="Times New Roman"/>
          <w:sz w:val="24"/>
          <w:szCs w:val="24"/>
          <w:lang w:val="en-GB"/>
        </w:rPr>
        <w:t xml:space="preserve">in </w:t>
      </w:r>
      <w:r w:rsidRPr="004C7812">
        <w:rPr>
          <w:rFonts w:ascii="Times New Roman" w:hAnsi="Times New Roman" w:cs="Times New Roman"/>
          <w:sz w:val="24"/>
          <w:szCs w:val="24"/>
          <w:lang w:val="en-GB"/>
        </w:rPr>
        <w:t>that men with immigrant back</w:t>
      </w:r>
      <w:r w:rsidR="00057724">
        <w:rPr>
          <w:rFonts w:ascii="Times New Roman" w:hAnsi="Times New Roman" w:cs="Times New Roman"/>
          <w:sz w:val="24"/>
          <w:szCs w:val="24"/>
          <w:lang w:val="en-GB"/>
        </w:rPr>
        <w:t>ground talk about gender issues to newcomers.</w:t>
      </w:r>
    </w:p>
    <w:p w14:paraId="2F13EA0A" w14:textId="080FD5DA" w:rsidR="004C7812" w:rsidRPr="004C7812" w:rsidRDefault="003B4E28"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The local for, and the suggested groups to, play has been an ongoing subject for discussion.  The r</w:t>
      </w:r>
      <w:r w:rsidR="004C7812" w:rsidRPr="004C7812">
        <w:rPr>
          <w:rFonts w:ascii="Times New Roman" w:hAnsi="Times New Roman" w:cs="Times New Roman"/>
          <w:sz w:val="24"/>
          <w:szCs w:val="24"/>
          <w:lang w:val="en-GB"/>
        </w:rPr>
        <w:t xml:space="preserve">espondents think that the game can </w:t>
      </w:r>
      <w:r>
        <w:rPr>
          <w:rFonts w:ascii="Times New Roman" w:hAnsi="Times New Roman" w:cs="Times New Roman"/>
          <w:sz w:val="24"/>
          <w:szCs w:val="24"/>
          <w:lang w:val="en-GB"/>
        </w:rPr>
        <w:t xml:space="preserve">be well used </w:t>
      </w:r>
      <w:r w:rsidR="004C7812" w:rsidRPr="004C7812">
        <w:rPr>
          <w:rFonts w:ascii="Times New Roman" w:hAnsi="Times New Roman" w:cs="Times New Roman"/>
          <w:sz w:val="24"/>
          <w:szCs w:val="24"/>
          <w:lang w:val="en-GB"/>
        </w:rPr>
        <w:t>on Transit Accommodation, HBV</w:t>
      </w:r>
      <w:r w:rsidR="00BE19DD">
        <w:rPr>
          <w:rStyle w:val="Fotnotsreferens"/>
          <w:rFonts w:ascii="Times New Roman" w:hAnsi="Times New Roman" w:cs="Times New Roman"/>
          <w:sz w:val="24"/>
          <w:szCs w:val="24"/>
          <w:lang w:val="en-GB"/>
        </w:rPr>
        <w:footnoteReference w:id="5"/>
      </w:r>
      <w:r w:rsidR="004C7812" w:rsidRPr="004C7812">
        <w:rPr>
          <w:rFonts w:ascii="Times New Roman" w:hAnsi="Times New Roman" w:cs="Times New Roman"/>
          <w:sz w:val="24"/>
          <w:szCs w:val="24"/>
          <w:lang w:val="en-GB"/>
        </w:rPr>
        <w:t xml:space="preserve"> home and SFI. </w:t>
      </w:r>
      <w:r>
        <w:rPr>
          <w:rFonts w:ascii="Times New Roman" w:hAnsi="Times New Roman" w:cs="Times New Roman"/>
          <w:sz w:val="24"/>
          <w:szCs w:val="24"/>
          <w:lang w:val="en-GB"/>
        </w:rPr>
        <w:t>However,</w:t>
      </w:r>
      <w:r w:rsidR="004C7812" w:rsidRPr="004C7812">
        <w:rPr>
          <w:rFonts w:ascii="Times New Roman" w:hAnsi="Times New Roman" w:cs="Times New Roman"/>
          <w:sz w:val="24"/>
          <w:szCs w:val="24"/>
          <w:lang w:val="en-GB"/>
        </w:rPr>
        <w:t xml:space="preserve"> the </w:t>
      </w:r>
      <w:r>
        <w:rPr>
          <w:rFonts w:ascii="Times New Roman" w:hAnsi="Times New Roman" w:cs="Times New Roman"/>
          <w:sz w:val="24"/>
          <w:szCs w:val="24"/>
          <w:lang w:val="en-GB"/>
        </w:rPr>
        <w:t>game</w:t>
      </w:r>
      <w:r w:rsidR="004C7812" w:rsidRPr="004C7812">
        <w:rPr>
          <w:rFonts w:ascii="Times New Roman" w:hAnsi="Times New Roman" w:cs="Times New Roman"/>
          <w:sz w:val="24"/>
          <w:szCs w:val="24"/>
          <w:lang w:val="en-GB"/>
        </w:rPr>
        <w:t xml:space="preserve"> is also </w:t>
      </w:r>
      <w:r>
        <w:rPr>
          <w:rFonts w:ascii="Times New Roman" w:hAnsi="Times New Roman" w:cs="Times New Roman"/>
          <w:sz w:val="24"/>
          <w:szCs w:val="24"/>
          <w:lang w:val="en-GB"/>
        </w:rPr>
        <w:t xml:space="preserve">used </w:t>
      </w:r>
      <w:r w:rsidR="004C7812" w:rsidRPr="004C7812">
        <w:rPr>
          <w:rFonts w:ascii="Times New Roman" w:hAnsi="Times New Roman" w:cs="Times New Roman"/>
          <w:sz w:val="24"/>
          <w:szCs w:val="24"/>
          <w:lang w:val="en-GB"/>
        </w:rPr>
        <w:t>for teaching at the Folkuniversitetet and the various immigrant NGOs.</w:t>
      </w:r>
    </w:p>
    <w:p w14:paraId="50D623CB" w14:textId="77777777" w:rsidR="004C7812" w:rsidRPr="004C7812" w:rsidRDefault="004C7812" w:rsidP="005725CD">
      <w:pPr>
        <w:pStyle w:val="Rubrik4"/>
        <w:spacing w:line="360" w:lineRule="auto"/>
        <w:rPr>
          <w:lang w:val="en-GB"/>
        </w:rPr>
      </w:pPr>
      <w:r w:rsidRPr="004C7812">
        <w:rPr>
          <w:lang w:val="en-GB"/>
        </w:rPr>
        <w:t>Conference in Öre</w:t>
      </w:r>
      <w:r w:rsidR="00A852A6">
        <w:rPr>
          <w:lang w:val="en-GB"/>
        </w:rPr>
        <w:t>bro 26-27 april 2016</w:t>
      </w:r>
    </w:p>
    <w:p w14:paraId="4227FADD" w14:textId="7907A7EA"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Folkuniversitetet in Uppsala, along with two co-organizers: The County Administrative Board of Örebro and Örebro University and Folkuniversitetets European partners: Greece, Por</w:t>
      </w:r>
      <w:r w:rsidR="00057724">
        <w:rPr>
          <w:rFonts w:ascii="Times New Roman" w:hAnsi="Times New Roman" w:cs="Times New Roman"/>
          <w:sz w:val="24"/>
          <w:szCs w:val="24"/>
          <w:lang w:val="en-GB"/>
        </w:rPr>
        <w:t>tugal and G</w:t>
      </w:r>
      <w:r w:rsidRPr="004C7812">
        <w:rPr>
          <w:rFonts w:ascii="Times New Roman" w:hAnsi="Times New Roman" w:cs="Times New Roman"/>
          <w:sz w:val="24"/>
          <w:szCs w:val="24"/>
          <w:lang w:val="en-GB"/>
        </w:rPr>
        <w:t>reat Britain arrange</w:t>
      </w:r>
      <w:r w:rsidR="003B4E28">
        <w:rPr>
          <w:rFonts w:ascii="Times New Roman" w:hAnsi="Times New Roman" w:cs="Times New Roman"/>
          <w:sz w:val="24"/>
          <w:szCs w:val="24"/>
          <w:lang w:val="en-GB"/>
        </w:rPr>
        <w:t xml:space="preserve">d several </w:t>
      </w:r>
      <w:r w:rsidRPr="004C7812">
        <w:rPr>
          <w:rFonts w:ascii="Times New Roman" w:hAnsi="Times New Roman" w:cs="Times New Roman"/>
          <w:sz w:val="24"/>
          <w:szCs w:val="24"/>
          <w:lang w:val="en-GB"/>
        </w:rPr>
        <w:t xml:space="preserve">conference </w:t>
      </w:r>
      <w:r w:rsidR="003B4E28">
        <w:rPr>
          <w:rFonts w:ascii="Times New Roman" w:hAnsi="Times New Roman" w:cs="Times New Roman"/>
          <w:sz w:val="24"/>
          <w:szCs w:val="24"/>
          <w:lang w:val="en-GB"/>
        </w:rPr>
        <w:t xml:space="preserve">and for the evaluation we attended the closing conference with the theme </w:t>
      </w:r>
      <w:r w:rsidRPr="004C7812">
        <w:rPr>
          <w:rFonts w:ascii="Times New Roman" w:hAnsi="Times New Roman" w:cs="Times New Roman"/>
          <w:sz w:val="24"/>
          <w:szCs w:val="24"/>
          <w:lang w:val="en-GB"/>
        </w:rPr>
        <w:t>"Violence, honour and revolution. Towards Gender Equality Alternative futures ". The conference was held at Örebro University.</w:t>
      </w:r>
    </w:p>
    <w:p w14:paraId="6BA1A3F4" w14:textId="77777777" w:rsidR="00714BA5"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Governor Marie Larsson (former Minister of Health)</w:t>
      </w:r>
      <w:r w:rsidR="003B4E28">
        <w:rPr>
          <w:rFonts w:ascii="Times New Roman" w:hAnsi="Times New Roman" w:cs="Times New Roman"/>
          <w:sz w:val="24"/>
          <w:szCs w:val="24"/>
          <w:lang w:val="en-GB"/>
        </w:rPr>
        <w:t xml:space="preserve"> opened the conference and one important </w:t>
      </w:r>
      <w:r w:rsidRPr="004C7812">
        <w:rPr>
          <w:rFonts w:ascii="Times New Roman" w:hAnsi="Times New Roman" w:cs="Times New Roman"/>
          <w:sz w:val="24"/>
          <w:szCs w:val="24"/>
          <w:lang w:val="en-GB"/>
        </w:rPr>
        <w:t xml:space="preserve">keynote speaker was Dr. Nawal El Saadawi. </w:t>
      </w:r>
      <w:r w:rsidR="003B4E28">
        <w:rPr>
          <w:rFonts w:ascii="Times New Roman" w:hAnsi="Times New Roman" w:cs="Times New Roman"/>
          <w:sz w:val="24"/>
          <w:szCs w:val="24"/>
          <w:lang w:val="en-GB"/>
        </w:rPr>
        <w:t xml:space="preserve">The symbolic value of speakers and attending researchers and politicians was high. It was also a great representation from the four participating countries, reporting on how they have worked and </w:t>
      </w:r>
      <w:r w:rsidR="00714BA5">
        <w:rPr>
          <w:rFonts w:ascii="Times New Roman" w:hAnsi="Times New Roman" w:cs="Times New Roman"/>
          <w:sz w:val="24"/>
          <w:szCs w:val="24"/>
          <w:lang w:val="en-GB"/>
        </w:rPr>
        <w:t xml:space="preserve">pros and cons with their various ways of using the tool. </w:t>
      </w:r>
    </w:p>
    <w:p w14:paraId="12CFBB24" w14:textId="331BABBF"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During the conference lectures</w:t>
      </w:r>
      <w:r w:rsidR="00A852A6">
        <w:rPr>
          <w:rFonts w:ascii="Times New Roman" w:hAnsi="Times New Roman" w:cs="Times New Roman"/>
          <w:sz w:val="24"/>
          <w:szCs w:val="24"/>
          <w:lang w:val="en-GB"/>
        </w:rPr>
        <w:t xml:space="preserve"> was held on following topics: </w:t>
      </w:r>
    </w:p>
    <w:p w14:paraId="464B1929"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European strategies and work with violence prevention </w:t>
      </w:r>
    </w:p>
    <w:p w14:paraId="4A1125DE"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Gender and honour - based on true stories</w:t>
      </w:r>
    </w:p>
    <w:p w14:paraId="0EE685AD"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Who’s Violence? Whose knowledge?</w:t>
      </w:r>
    </w:p>
    <w:p w14:paraId="3CA2F106"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Violence in the name of honour</w:t>
      </w:r>
    </w:p>
    <w:p w14:paraId="52054F57"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Revolutionary violence and feminist Futures</w:t>
      </w:r>
    </w:p>
    <w:p w14:paraId="30C1A67B"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Best practise to work for preventation honour related violence to training in human rights</w:t>
      </w:r>
    </w:p>
    <w:p w14:paraId="101C896A"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Fatima project, The Case of Portugal</w:t>
      </w:r>
    </w:p>
    <w:p w14:paraId="31D05AFC"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lastRenderedPageBreak/>
        <w:t>Fatima project - The case of UK</w:t>
      </w:r>
    </w:p>
    <w:p w14:paraId="213F4739"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Fatima project - The case of Greece</w:t>
      </w:r>
    </w:p>
    <w:p w14:paraId="139C08BC" w14:textId="77777777" w:rsidR="004C7812" w:rsidRPr="004C7812" w:rsidRDefault="004C7812" w:rsidP="005725CD">
      <w:pPr>
        <w:numPr>
          <w:ilvl w:val="0"/>
          <w:numId w:val="4"/>
        </w:num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Presentation of the documentary Maria's Grotto</w:t>
      </w:r>
    </w:p>
    <w:p w14:paraId="6407E285" w14:textId="77777777" w:rsidR="004C7812" w:rsidRPr="004C7812" w:rsidRDefault="004C7812" w:rsidP="005725CD">
      <w:pPr>
        <w:spacing w:line="360" w:lineRule="auto"/>
        <w:rPr>
          <w:rFonts w:ascii="Times New Roman" w:hAnsi="Times New Roman" w:cs="Times New Roman"/>
          <w:sz w:val="24"/>
          <w:szCs w:val="24"/>
          <w:lang w:val="en-GB"/>
        </w:rPr>
      </w:pPr>
    </w:p>
    <w:p w14:paraId="5159404D" w14:textId="47988BA3"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During the </w:t>
      </w:r>
      <w:r w:rsidR="00A852A6" w:rsidRPr="004C7812">
        <w:rPr>
          <w:rFonts w:ascii="Times New Roman" w:hAnsi="Times New Roman" w:cs="Times New Roman"/>
          <w:sz w:val="24"/>
          <w:szCs w:val="24"/>
          <w:lang w:val="en-GB"/>
        </w:rPr>
        <w:t>conference,</w:t>
      </w:r>
      <w:r w:rsidRPr="004C7812">
        <w:rPr>
          <w:rFonts w:ascii="Times New Roman" w:hAnsi="Times New Roman" w:cs="Times New Roman"/>
          <w:sz w:val="24"/>
          <w:szCs w:val="24"/>
          <w:lang w:val="en-GB"/>
        </w:rPr>
        <w:t xml:space="preserve"> we, Dr Anneli Häyrén, had the opportunity to present the preliminary results of the evaluation in the plenary.</w:t>
      </w:r>
    </w:p>
    <w:p w14:paraId="6804AADA" w14:textId="33DA960F"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Conference speakers comprised of both academics and practitioners working with Fatima </w:t>
      </w:r>
      <w:r w:rsidR="00714BA5">
        <w:rPr>
          <w:rFonts w:ascii="Times New Roman" w:hAnsi="Times New Roman" w:cs="Times New Roman"/>
          <w:sz w:val="24"/>
          <w:szCs w:val="24"/>
          <w:lang w:val="en-GB"/>
        </w:rPr>
        <w:t>project and us evaluators</w:t>
      </w:r>
      <w:r w:rsidRPr="004C7812">
        <w:rPr>
          <w:rFonts w:ascii="Times New Roman" w:hAnsi="Times New Roman" w:cs="Times New Roman"/>
          <w:sz w:val="24"/>
          <w:szCs w:val="24"/>
          <w:lang w:val="en-GB"/>
        </w:rPr>
        <w:t>.</w:t>
      </w:r>
    </w:p>
    <w:p w14:paraId="34749CE9" w14:textId="7674E2D0"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From those who work with women from different ethnic groups the problem of fundamentalist religion was clearly addressed. Speakers stressed in particular the need to empower minority women. Certain cultural aspects should be respecte</w:t>
      </w:r>
      <w:r w:rsidR="00714BA5">
        <w:rPr>
          <w:rFonts w:ascii="Times New Roman" w:hAnsi="Times New Roman" w:cs="Times New Roman"/>
          <w:sz w:val="24"/>
          <w:szCs w:val="24"/>
          <w:lang w:val="en-GB"/>
        </w:rPr>
        <w:t xml:space="preserve">d, others should be abandoned. The need for clearly pointing out the rights for minority women </w:t>
      </w:r>
      <w:r w:rsidRPr="004C7812">
        <w:rPr>
          <w:rFonts w:ascii="Times New Roman" w:hAnsi="Times New Roman" w:cs="Times New Roman"/>
          <w:sz w:val="24"/>
          <w:szCs w:val="24"/>
          <w:lang w:val="en-GB"/>
        </w:rPr>
        <w:t xml:space="preserve">rights </w:t>
      </w:r>
      <w:r w:rsidR="004608C0">
        <w:rPr>
          <w:rFonts w:ascii="Times New Roman" w:hAnsi="Times New Roman" w:cs="Times New Roman"/>
          <w:sz w:val="24"/>
          <w:szCs w:val="24"/>
          <w:lang w:val="en-GB"/>
        </w:rPr>
        <w:t>was repeated and many of t</w:t>
      </w:r>
      <w:r w:rsidRPr="004C7812">
        <w:rPr>
          <w:rFonts w:ascii="Times New Roman" w:hAnsi="Times New Roman" w:cs="Times New Roman"/>
          <w:sz w:val="24"/>
          <w:szCs w:val="24"/>
          <w:lang w:val="en-GB"/>
        </w:rPr>
        <w:t xml:space="preserve">he speakers talked about the different phobia-arguments and racist argument that </w:t>
      </w:r>
      <w:r w:rsidR="004608C0">
        <w:rPr>
          <w:rFonts w:ascii="Times New Roman" w:hAnsi="Times New Roman" w:cs="Times New Roman"/>
          <w:sz w:val="24"/>
          <w:szCs w:val="24"/>
          <w:lang w:val="en-GB"/>
        </w:rPr>
        <w:t>is in use</w:t>
      </w:r>
      <w:r w:rsidRPr="004C7812">
        <w:rPr>
          <w:rFonts w:ascii="Times New Roman" w:hAnsi="Times New Roman" w:cs="Times New Roman"/>
          <w:sz w:val="24"/>
          <w:szCs w:val="24"/>
          <w:lang w:val="en-GB"/>
        </w:rPr>
        <w:t xml:space="preserve"> in </w:t>
      </w:r>
      <w:r w:rsidR="004608C0">
        <w:rPr>
          <w:rFonts w:ascii="Times New Roman" w:hAnsi="Times New Roman" w:cs="Times New Roman"/>
          <w:sz w:val="24"/>
          <w:szCs w:val="24"/>
          <w:lang w:val="en-GB"/>
        </w:rPr>
        <w:t xml:space="preserve">official </w:t>
      </w:r>
      <w:r w:rsidRPr="004C7812">
        <w:rPr>
          <w:rFonts w:ascii="Times New Roman" w:hAnsi="Times New Roman" w:cs="Times New Roman"/>
          <w:sz w:val="24"/>
          <w:szCs w:val="24"/>
          <w:lang w:val="en-GB"/>
        </w:rPr>
        <w:t>debates. It was stressed that these arguments are used as a strategy to silence women from different minority groups.</w:t>
      </w:r>
      <w:r w:rsidR="004608C0">
        <w:rPr>
          <w:rFonts w:ascii="Times New Roman" w:hAnsi="Times New Roman" w:cs="Times New Roman"/>
          <w:sz w:val="24"/>
          <w:szCs w:val="24"/>
          <w:lang w:val="en-GB"/>
        </w:rPr>
        <w:t xml:space="preserve"> Represents from </w:t>
      </w:r>
      <w:r w:rsidRPr="004C7812">
        <w:rPr>
          <w:rFonts w:ascii="Times New Roman" w:hAnsi="Times New Roman" w:cs="Times New Roman"/>
          <w:sz w:val="24"/>
          <w:szCs w:val="24"/>
          <w:lang w:val="en-GB"/>
        </w:rPr>
        <w:t xml:space="preserve">minority women also said that women must fight for their </w:t>
      </w:r>
      <w:r w:rsidR="004608C0">
        <w:rPr>
          <w:rFonts w:ascii="Times New Roman" w:hAnsi="Times New Roman" w:cs="Times New Roman"/>
          <w:sz w:val="24"/>
          <w:szCs w:val="24"/>
          <w:lang w:val="en-GB"/>
        </w:rPr>
        <w:t>right and claim to speak on their</w:t>
      </w:r>
      <w:r w:rsidRPr="004C7812">
        <w:rPr>
          <w:rFonts w:ascii="Times New Roman" w:hAnsi="Times New Roman" w:cs="Times New Roman"/>
          <w:sz w:val="24"/>
          <w:szCs w:val="24"/>
          <w:lang w:val="en-GB"/>
        </w:rPr>
        <w:t xml:space="preserve"> own behalf and </w:t>
      </w:r>
      <w:r w:rsidR="004608C0">
        <w:rPr>
          <w:rFonts w:ascii="Times New Roman" w:hAnsi="Times New Roman" w:cs="Times New Roman"/>
          <w:sz w:val="24"/>
          <w:szCs w:val="24"/>
          <w:lang w:val="en-GB"/>
        </w:rPr>
        <w:t xml:space="preserve">to </w:t>
      </w:r>
      <w:r w:rsidRPr="004C7812">
        <w:rPr>
          <w:rFonts w:ascii="Times New Roman" w:hAnsi="Times New Roman" w:cs="Times New Roman"/>
          <w:sz w:val="24"/>
          <w:szCs w:val="24"/>
          <w:lang w:val="en-GB"/>
        </w:rPr>
        <w:t>represent themselves; They should not to be represented by the men in the</w:t>
      </w:r>
      <w:r w:rsidR="004608C0">
        <w:rPr>
          <w:rFonts w:ascii="Times New Roman" w:hAnsi="Times New Roman" w:cs="Times New Roman"/>
          <w:sz w:val="24"/>
          <w:szCs w:val="24"/>
          <w:lang w:val="en-GB"/>
        </w:rPr>
        <w:t>ir</w:t>
      </w:r>
      <w:r w:rsidRPr="004C7812">
        <w:rPr>
          <w:rFonts w:ascii="Times New Roman" w:hAnsi="Times New Roman" w:cs="Times New Roman"/>
          <w:sz w:val="24"/>
          <w:szCs w:val="24"/>
          <w:lang w:val="en-GB"/>
        </w:rPr>
        <w:t xml:space="preserve"> ethnic group or by white women.</w:t>
      </w:r>
    </w:p>
    <w:p w14:paraId="78B461B8" w14:textId="1DFC1E09" w:rsidR="004C7812" w:rsidRPr="004C7812" w:rsidRDefault="004608C0"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w:t>
      </w:r>
      <w:r w:rsidR="004C7812" w:rsidRPr="004C7812">
        <w:rPr>
          <w:rFonts w:ascii="Times New Roman" w:hAnsi="Times New Roman" w:cs="Times New Roman"/>
          <w:sz w:val="24"/>
          <w:szCs w:val="24"/>
          <w:lang w:val="en-GB"/>
        </w:rPr>
        <w:t>he problem when the state co-operate with</w:t>
      </w:r>
      <w:r>
        <w:rPr>
          <w:rFonts w:ascii="Times New Roman" w:hAnsi="Times New Roman" w:cs="Times New Roman"/>
          <w:sz w:val="24"/>
          <w:szCs w:val="24"/>
          <w:lang w:val="en-GB"/>
        </w:rPr>
        <w:t>,</w:t>
      </w:r>
      <w:r w:rsidR="004C7812" w:rsidRPr="004C7812">
        <w:rPr>
          <w:rFonts w:ascii="Times New Roman" w:hAnsi="Times New Roman" w:cs="Times New Roman"/>
          <w:sz w:val="24"/>
          <w:szCs w:val="24"/>
          <w:lang w:val="en-GB"/>
        </w:rPr>
        <w:t xml:space="preserve"> and give financial support to</w:t>
      </w:r>
      <w:r>
        <w:rPr>
          <w:rFonts w:ascii="Times New Roman" w:hAnsi="Times New Roman" w:cs="Times New Roman"/>
          <w:sz w:val="24"/>
          <w:szCs w:val="24"/>
          <w:lang w:val="en-GB"/>
        </w:rPr>
        <w:t>,</w:t>
      </w:r>
      <w:r w:rsidR="004C7812" w:rsidRPr="004C7812">
        <w:rPr>
          <w:rFonts w:ascii="Times New Roman" w:hAnsi="Times New Roman" w:cs="Times New Roman"/>
          <w:sz w:val="24"/>
          <w:szCs w:val="24"/>
          <w:lang w:val="en-GB"/>
        </w:rPr>
        <w:t xml:space="preserve"> religious schools that separates children</w:t>
      </w:r>
      <w:r w:rsidR="00057724">
        <w:rPr>
          <w:rFonts w:ascii="Times New Roman" w:hAnsi="Times New Roman" w:cs="Times New Roman"/>
          <w:sz w:val="24"/>
          <w:szCs w:val="24"/>
          <w:lang w:val="en-GB"/>
        </w:rPr>
        <w:t xml:space="preserve"> by sex, fundamentalist denominations</w:t>
      </w:r>
      <w:r w:rsidR="004C7812" w:rsidRPr="004C7812">
        <w:rPr>
          <w:rFonts w:ascii="Times New Roman" w:hAnsi="Times New Roman" w:cs="Times New Roman"/>
          <w:sz w:val="24"/>
          <w:szCs w:val="24"/>
          <w:lang w:val="en-GB"/>
        </w:rPr>
        <w:t>, and public baths which introduce separate times for men and women</w:t>
      </w:r>
      <w:r>
        <w:rPr>
          <w:rFonts w:ascii="Times New Roman" w:hAnsi="Times New Roman" w:cs="Times New Roman"/>
          <w:sz w:val="24"/>
          <w:szCs w:val="24"/>
          <w:lang w:val="en-GB"/>
        </w:rPr>
        <w:t xml:space="preserve"> was addressed</w:t>
      </w:r>
      <w:r w:rsidR="004C7812" w:rsidRPr="004C7812">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It was discussed as </w:t>
      </w:r>
      <w:r w:rsidR="004C7812" w:rsidRPr="004C7812">
        <w:rPr>
          <w:rFonts w:ascii="Times New Roman" w:hAnsi="Times New Roman" w:cs="Times New Roman"/>
          <w:sz w:val="24"/>
          <w:szCs w:val="24"/>
          <w:lang w:val="en-GB"/>
        </w:rPr>
        <w:t>a time bomb</w:t>
      </w:r>
      <w:r>
        <w:rPr>
          <w:rFonts w:ascii="Times New Roman" w:hAnsi="Times New Roman" w:cs="Times New Roman"/>
          <w:sz w:val="24"/>
          <w:szCs w:val="24"/>
          <w:lang w:val="en-GB"/>
        </w:rPr>
        <w:t xml:space="preserve"> and </w:t>
      </w:r>
      <w:r w:rsidR="004C7812" w:rsidRPr="004C7812">
        <w:rPr>
          <w:rFonts w:ascii="Times New Roman" w:hAnsi="Times New Roman" w:cs="Times New Roman"/>
          <w:sz w:val="24"/>
          <w:szCs w:val="24"/>
          <w:lang w:val="en-GB"/>
        </w:rPr>
        <w:t>that religious schools increase segregation. A secular state should divide between religion and the state, and the states should support women's education</w:t>
      </w:r>
      <w:r>
        <w:rPr>
          <w:rFonts w:ascii="Times New Roman" w:hAnsi="Times New Roman" w:cs="Times New Roman"/>
          <w:sz w:val="24"/>
          <w:szCs w:val="24"/>
          <w:lang w:val="en-GB"/>
        </w:rPr>
        <w:t>, was a clear conclusion and bottom line at the conference</w:t>
      </w:r>
      <w:r w:rsidR="004C7812" w:rsidRPr="004C7812">
        <w:rPr>
          <w:rFonts w:ascii="Times New Roman" w:hAnsi="Times New Roman" w:cs="Times New Roman"/>
          <w:sz w:val="24"/>
          <w:szCs w:val="24"/>
          <w:lang w:val="en-GB"/>
        </w:rPr>
        <w:t>.</w:t>
      </w:r>
    </w:p>
    <w:p w14:paraId="4EE0EDD9" w14:textId="09D5C3E3" w:rsidR="004C7812" w:rsidRPr="004C7812" w:rsidRDefault="004C7812" w:rsidP="005725CD">
      <w:pPr>
        <w:spacing w:line="360" w:lineRule="auto"/>
        <w:rPr>
          <w:rFonts w:ascii="Times New Roman" w:hAnsi="Times New Roman" w:cs="Times New Roman"/>
          <w:sz w:val="24"/>
          <w:szCs w:val="24"/>
          <w:lang w:val="en-GB"/>
        </w:rPr>
      </w:pPr>
      <w:r w:rsidRPr="004C7812">
        <w:rPr>
          <w:rFonts w:ascii="Times New Roman" w:hAnsi="Times New Roman" w:cs="Times New Roman"/>
          <w:sz w:val="24"/>
          <w:szCs w:val="24"/>
          <w:lang w:val="en-GB"/>
        </w:rPr>
        <w:t xml:space="preserve">It </w:t>
      </w:r>
      <w:r w:rsidR="004608C0">
        <w:rPr>
          <w:rFonts w:ascii="Times New Roman" w:hAnsi="Times New Roman" w:cs="Times New Roman"/>
          <w:sz w:val="24"/>
          <w:szCs w:val="24"/>
          <w:lang w:val="en-GB"/>
        </w:rPr>
        <w:t xml:space="preserve">was </w:t>
      </w:r>
      <w:r w:rsidRPr="004C7812">
        <w:rPr>
          <w:rFonts w:ascii="Times New Roman" w:hAnsi="Times New Roman" w:cs="Times New Roman"/>
          <w:sz w:val="24"/>
          <w:szCs w:val="24"/>
          <w:lang w:val="en-GB"/>
        </w:rPr>
        <w:t>also pointed out that radical religious fundamenta</w:t>
      </w:r>
      <w:r w:rsidR="00057724">
        <w:rPr>
          <w:rFonts w:ascii="Times New Roman" w:hAnsi="Times New Roman" w:cs="Times New Roman"/>
          <w:sz w:val="24"/>
          <w:szCs w:val="24"/>
          <w:lang w:val="en-GB"/>
        </w:rPr>
        <w:t>list groups are growing</w:t>
      </w:r>
      <w:r w:rsidR="00BB6CE7">
        <w:rPr>
          <w:rFonts w:ascii="Times New Roman" w:hAnsi="Times New Roman" w:cs="Times New Roman"/>
          <w:sz w:val="24"/>
          <w:szCs w:val="24"/>
          <w:lang w:val="en-GB"/>
        </w:rPr>
        <w:t xml:space="preserve"> as </w:t>
      </w:r>
      <w:r w:rsidR="00057724">
        <w:rPr>
          <w:rFonts w:ascii="Times New Roman" w:hAnsi="Times New Roman" w:cs="Times New Roman"/>
          <w:sz w:val="24"/>
          <w:szCs w:val="24"/>
          <w:lang w:val="en-GB"/>
        </w:rPr>
        <w:t>a</w:t>
      </w:r>
      <w:r w:rsidRPr="004C7812">
        <w:rPr>
          <w:rFonts w:ascii="Times New Roman" w:hAnsi="Times New Roman" w:cs="Times New Roman"/>
          <w:sz w:val="24"/>
          <w:szCs w:val="24"/>
          <w:lang w:val="en-GB"/>
        </w:rPr>
        <w:t xml:space="preserve"> political problem </w:t>
      </w:r>
      <w:r w:rsidR="00BB6CE7">
        <w:rPr>
          <w:rFonts w:ascii="Times New Roman" w:hAnsi="Times New Roman" w:cs="Times New Roman"/>
          <w:sz w:val="24"/>
          <w:szCs w:val="24"/>
          <w:lang w:val="en-GB"/>
        </w:rPr>
        <w:t>to handle as a common challenge for</w:t>
      </w:r>
      <w:r w:rsidRPr="004C7812">
        <w:rPr>
          <w:rFonts w:ascii="Times New Roman" w:hAnsi="Times New Roman" w:cs="Times New Roman"/>
          <w:sz w:val="24"/>
          <w:szCs w:val="24"/>
          <w:lang w:val="en-GB"/>
        </w:rPr>
        <w:t xml:space="preserve"> Europe. In addition, it is important to examine the ways in which honour </w:t>
      </w:r>
      <w:r w:rsidR="00126EDA">
        <w:rPr>
          <w:rFonts w:ascii="Times New Roman" w:hAnsi="Times New Roman" w:cs="Times New Roman"/>
          <w:sz w:val="24"/>
          <w:szCs w:val="24"/>
          <w:lang w:val="en-GB"/>
        </w:rPr>
        <w:t>related violence</w:t>
      </w:r>
      <w:r w:rsidRPr="004C7812">
        <w:rPr>
          <w:rFonts w:ascii="Times New Roman" w:hAnsi="Times New Roman" w:cs="Times New Roman"/>
          <w:sz w:val="24"/>
          <w:szCs w:val="24"/>
          <w:lang w:val="en-GB"/>
        </w:rPr>
        <w:t xml:space="preserve"> </w:t>
      </w:r>
      <w:r w:rsidR="00BB6CE7">
        <w:rPr>
          <w:rFonts w:ascii="Times New Roman" w:hAnsi="Times New Roman" w:cs="Times New Roman"/>
          <w:sz w:val="24"/>
          <w:szCs w:val="24"/>
          <w:lang w:val="en-GB"/>
        </w:rPr>
        <w:t>is</w:t>
      </w:r>
      <w:r w:rsidRPr="004C7812">
        <w:rPr>
          <w:rFonts w:ascii="Times New Roman" w:hAnsi="Times New Roman" w:cs="Times New Roman"/>
          <w:sz w:val="24"/>
          <w:szCs w:val="24"/>
          <w:lang w:val="en-GB"/>
        </w:rPr>
        <w:t xml:space="preserve"> related to religious extremism. </w:t>
      </w:r>
      <w:r w:rsidR="00BB6CE7">
        <w:rPr>
          <w:rFonts w:ascii="Times New Roman" w:hAnsi="Times New Roman" w:cs="Times New Roman"/>
          <w:sz w:val="24"/>
          <w:szCs w:val="24"/>
          <w:lang w:val="en-GB"/>
        </w:rPr>
        <w:t>It is connected to a</w:t>
      </w:r>
      <w:r w:rsidRPr="004C7812">
        <w:rPr>
          <w:rFonts w:ascii="Times New Roman" w:hAnsi="Times New Roman" w:cs="Times New Roman"/>
          <w:sz w:val="24"/>
          <w:szCs w:val="24"/>
          <w:lang w:val="en-GB"/>
        </w:rPr>
        <w:t xml:space="preserve">nother issue raised </w:t>
      </w:r>
      <w:r w:rsidR="00BB6CE7">
        <w:rPr>
          <w:rFonts w:ascii="Times New Roman" w:hAnsi="Times New Roman" w:cs="Times New Roman"/>
          <w:sz w:val="24"/>
          <w:szCs w:val="24"/>
          <w:lang w:val="en-GB"/>
        </w:rPr>
        <w:t>-</w:t>
      </w:r>
      <w:r w:rsidRPr="004C7812">
        <w:rPr>
          <w:rFonts w:ascii="Times New Roman" w:hAnsi="Times New Roman" w:cs="Times New Roman"/>
          <w:sz w:val="24"/>
          <w:szCs w:val="24"/>
          <w:lang w:val="en-GB"/>
        </w:rPr>
        <w:t xml:space="preserve"> whether it</w:t>
      </w:r>
      <w:r w:rsidR="00BB6CE7">
        <w:rPr>
          <w:rFonts w:ascii="Times New Roman" w:hAnsi="Times New Roman" w:cs="Times New Roman"/>
          <w:sz w:val="24"/>
          <w:szCs w:val="24"/>
          <w:lang w:val="en-GB"/>
        </w:rPr>
        <w:t xml:space="preserve"> is taboo to talk about honour and </w:t>
      </w:r>
      <w:r w:rsidRPr="004C7812">
        <w:rPr>
          <w:rFonts w:ascii="Times New Roman" w:hAnsi="Times New Roman" w:cs="Times New Roman"/>
          <w:sz w:val="24"/>
          <w:szCs w:val="24"/>
          <w:lang w:val="en-GB"/>
        </w:rPr>
        <w:t xml:space="preserve">in what </w:t>
      </w:r>
      <w:r w:rsidR="00BB6CE7">
        <w:rPr>
          <w:rFonts w:ascii="Times New Roman" w:hAnsi="Times New Roman" w:cs="Times New Roman"/>
          <w:sz w:val="24"/>
          <w:szCs w:val="24"/>
          <w:lang w:val="en-GB"/>
        </w:rPr>
        <w:t>ways can we address the problem.</w:t>
      </w:r>
      <w:r w:rsidRPr="004C7812">
        <w:rPr>
          <w:rFonts w:ascii="Times New Roman" w:hAnsi="Times New Roman" w:cs="Times New Roman"/>
          <w:sz w:val="24"/>
          <w:szCs w:val="24"/>
          <w:lang w:val="en-GB"/>
        </w:rPr>
        <w:t xml:space="preserve"> On the one hand the problem needs to be addressed on the other hand, nobody wants to stigmatize groups.</w:t>
      </w:r>
    </w:p>
    <w:p w14:paraId="11E50631" w14:textId="77777777" w:rsidR="000B7F65" w:rsidRDefault="003D29D6" w:rsidP="005725CD">
      <w:pPr>
        <w:spacing w:line="360" w:lineRule="auto"/>
        <w:rPr>
          <w:rFonts w:ascii="Times New Roman" w:hAnsi="Times New Roman" w:cs="Times New Roman"/>
          <w:sz w:val="24"/>
          <w:szCs w:val="24"/>
          <w:lang w:val="en-US"/>
        </w:rPr>
      </w:pPr>
      <w:r w:rsidRPr="004E5834">
        <w:rPr>
          <w:rStyle w:val="Rubrik4Char"/>
          <w:lang w:val="en-US"/>
        </w:rPr>
        <w:lastRenderedPageBreak/>
        <w:t xml:space="preserve">The game </w:t>
      </w:r>
    </w:p>
    <w:p w14:paraId="7ED1380A" w14:textId="1A2B3A54" w:rsidR="00F61000" w:rsidRPr="000B7F65" w:rsidRDefault="00A22A1A" w:rsidP="005725CD">
      <w:pPr>
        <w:spacing w:line="360" w:lineRule="auto"/>
        <w:rPr>
          <w:rFonts w:ascii="Times New Roman" w:hAnsi="Times New Roman" w:cs="Times New Roman"/>
          <w:sz w:val="24"/>
          <w:szCs w:val="24"/>
          <w:lang w:val="en-US"/>
        </w:rPr>
      </w:pPr>
      <w:r>
        <w:rPr>
          <w:rFonts w:ascii="Times New Roman" w:hAnsi="Times New Roman" w:cs="Times New Roman"/>
          <w:sz w:val="24"/>
          <w:szCs w:val="24"/>
          <w:lang w:val="en-GB"/>
        </w:rPr>
        <w:t>As presented above the game is constructed as a parlour game</w:t>
      </w:r>
      <w:r w:rsidR="004E5834">
        <w:rPr>
          <w:rFonts w:ascii="Times New Roman" w:hAnsi="Times New Roman" w:cs="Times New Roman"/>
          <w:sz w:val="24"/>
          <w:szCs w:val="24"/>
          <w:lang w:val="en-GB"/>
        </w:rPr>
        <w:t xml:space="preserve"> like Monopoly or the like. The structure is like a path that includes several sections with different themes</w:t>
      </w:r>
      <w:r>
        <w:rPr>
          <w:rFonts w:ascii="Times New Roman" w:hAnsi="Times New Roman" w:cs="Times New Roman"/>
          <w:sz w:val="24"/>
          <w:szCs w:val="24"/>
          <w:lang w:val="en-GB"/>
        </w:rPr>
        <w:t xml:space="preserve">. </w:t>
      </w:r>
      <w:r w:rsidR="004E5834">
        <w:rPr>
          <w:rFonts w:ascii="Times New Roman" w:hAnsi="Times New Roman" w:cs="Times New Roman"/>
          <w:sz w:val="24"/>
          <w:szCs w:val="24"/>
          <w:lang w:val="en-GB"/>
        </w:rPr>
        <w:t>Every theme has a bunch of questions about the theme with the aim for the player to gather information and learn whats important and useful on the theme. The themes are</w:t>
      </w:r>
      <w:r w:rsidR="00FB715A">
        <w:rPr>
          <w:rFonts w:ascii="Times New Roman" w:hAnsi="Times New Roman" w:cs="Times New Roman"/>
          <w:sz w:val="24"/>
          <w:szCs w:val="24"/>
          <w:lang w:val="en-GB"/>
        </w:rPr>
        <w:t xml:space="preserve"> </w:t>
      </w:r>
      <w:r w:rsidR="00F61000">
        <w:rPr>
          <w:rFonts w:ascii="Times New Roman" w:hAnsi="Times New Roman" w:cs="Times New Roman"/>
          <w:sz w:val="24"/>
          <w:szCs w:val="24"/>
          <w:lang w:val="en-GB"/>
        </w:rPr>
        <w:t xml:space="preserve">Legal aid, Housing, Childrens rights, Schooling, Taxes, Health and Violence. Within the themes there are sensitive questions that focuses on honour related violence, protection and hiding against violence and so on. The structure of the question and the way the information is build up gives the players both the opportunity to gather information and a reason to visit authorities or other official organizations, such as schools or the police or so, in order to answer the question to the following play session. The playing would than, according to the instructions, be performed by someone tossing a dice and go to the theme and question card that comes up, the player reads the question first in the new language and after that possible, and if necessary, in the mothers tongue (on the other side of the card). </w:t>
      </w:r>
      <w:r w:rsidR="00EC271E">
        <w:rPr>
          <w:rFonts w:ascii="Times New Roman" w:hAnsi="Times New Roman" w:cs="Times New Roman"/>
          <w:sz w:val="24"/>
          <w:szCs w:val="24"/>
          <w:lang w:val="en-GB"/>
        </w:rPr>
        <w:t xml:space="preserve">The discussion that follows within the group is the core of the game. The way to find the right answer to a question, and how an issue/a theme/a problem can be interpreted both from an understanding from the culture and country the players come from and from the new countrys perspective leads to a deeper knowledge than if one should read an information folder somewhere. There is room for having different opinions and various ways of seeing things and this, in turn, leads to possibilities to learn new ways. The fact that the players are supposed to visit organizations between every play session does in fact lead to an integration level since it demands that the player actually goes there and have to talk to people to get the required information. However, the deeper levels of integration does not occur only by playing the game. We would rather say that it is a way of preparing the players for integration but probably a very efficient preparation. </w:t>
      </w:r>
    </w:p>
    <w:p w14:paraId="701C1272" w14:textId="5ABF72E6" w:rsidR="00EC271E" w:rsidRDefault="00EC271E"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There is no “winner” or “winning” in the game. It could be that it, in some groups is noted who comes first to the last square but the point with the game is not to get to the last square but to take part in the discussions on how to understand and interpret the </w:t>
      </w:r>
      <w:r w:rsidR="00BD0249">
        <w:rPr>
          <w:rFonts w:ascii="Times New Roman" w:hAnsi="Times New Roman" w:cs="Times New Roman"/>
          <w:sz w:val="24"/>
          <w:szCs w:val="24"/>
          <w:lang w:val="en-GB"/>
        </w:rPr>
        <w:t xml:space="preserve">new country and to learn the rights for women and children in crisis. Some groups have rewarded the winners with movie tickets or the like but it is not a central part of the playing. According to those who have answered the questionnaire the point with taking part in playing the game is not to win but to learn, and that becomes very obvious even when only presented for the game and not playing it. </w:t>
      </w:r>
      <w:r>
        <w:rPr>
          <w:rFonts w:ascii="Times New Roman" w:hAnsi="Times New Roman" w:cs="Times New Roman"/>
          <w:sz w:val="24"/>
          <w:szCs w:val="24"/>
          <w:lang w:val="en-GB"/>
        </w:rPr>
        <w:t xml:space="preserve"> </w:t>
      </w:r>
    </w:p>
    <w:p w14:paraId="5B07ADD6" w14:textId="77777777" w:rsidR="00BD0249" w:rsidRDefault="004E5834"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 </w:t>
      </w:r>
      <w:r w:rsidR="006A403D" w:rsidRPr="004C7812">
        <w:rPr>
          <w:rFonts w:ascii="Times New Roman" w:hAnsi="Times New Roman" w:cs="Times New Roman"/>
          <w:sz w:val="24"/>
          <w:szCs w:val="24"/>
          <w:lang w:val="en-GB"/>
        </w:rPr>
        <w:t xml:space="preserve">The game is in </w:t>
      </w:r>
      <w:r w:rsidR="006A403D">
        <w:rPr>
          <w:rFonts w:ascii="Times New Roman" w:hAnsi="Times New Roman" w:cs="Times New Roman"/>
          <w:sz w:val="24"/>
          <w:szCs w:val="24"/>
          <w:lang w:val="en-GB"/>
        </w:rPr>
        <w:t xml:space="preserve">a youth and adult </w:t>
      </w:r>
      <w:r w:rsidR="00BB6CE7">
        <w:rPr>
          <w:rFonts w:ascii="Times New Roman" w:hAnsi="Times New Roman" w:cs="Times New Roman"/>
          <w:sz w:val="24"/>
          <w:szCs w:val="24"/>
          <w:lang w:val="en-GB"/>
        </w:rPr>
        <w:t>version</w:t>
      </w:r>
      <w:r w:rsidR="006A403D">
        <w:rPr>
          <w:rFonts w:ascii="Times New Roman" w:hAnsi="Times New Roman" w:cs="Times New Roman"/>
          <w:sz w:val="24"/>
          <w:szCs w:val="24"/>
          <w:lang w:val="en-GB"/>
        </w:rPr>
        <w:t>. The y</w:t>
      </w:r>
      <w:r w:rsidR="006A403D" w:rsidRPr="004C7812">
        <w:rPr>
          <w:rFonts w:ascii="Times New Roman" w:hAnsi="Times New Roman" w:cs="Times New Roman"/>
          <w:sz w:val="24"/>
          <w:szCs w:val="24"/>
          <w:lang w:val="en-GB"/>
        </w:rPr>
        <w:t xml:space="preserve">outh </w:t>
      </w:r>
      <w:r w:rsidR="00BB6CE7">
        <w:rPr>
          <w:rFonts w:ascii="Times New Roman" w:hAnsi="Times New Roman" w:cs="Times New Roman"/>
          <w:sz w:val="24"/>
          <w:szCs w:val="24"/>
          <w:lang w:val="en-GB"/>
        </w:rPr>
        <w:t>version</w:t>
      </w:r>
      <w:r w:rsidR="006A403D" w:rsidRPr="004C7812">
        <w:rPr>
          <w:rFonts w:ascii="Times New Roman" w:hAnsi="Times New Roman" w:cs="Times New Roman"/>
          <w:sz w:val="24"/>
          <w:szCs w:val="24"/>
          <w:lang w:val="en-GB"/>
        </w:rPr>
        <w:t xml:space="preserve"> is evolved from the adult game</w:t>
      </w:r>
      <w:r w:rsidR="00BD0249">
        <w:rPr>
          <w:rFonts w:ascii="Times New Roman" w:hAnsi="Times New Roman" w:cs="Times New Roman"/>
          <w:sz w:val="24"/>
          <w:szCs w:val="24"/>
          <w:lang w:val="en-GB"/>
        </w:rPr>
        <w:t xml:space="preserve"> in order to reach to e.g. groups of </w:t>
      </w:r>
      <w:r w:rsidR="00BD0249" w:rsidRPr="00BD0249">
        <w:rPr>
          <w:rStyle w:val="shorttext"/>
          <w:rFonts w:ascii="Times New Roman" w:hAnsi="Times New Roman" w:cs="Times New Roman"/>
          <w:color w:val="222222"/>
          <w:sz w:val="24"/>
          <w:szCs w:val="24"/>
          <w:lang w:val="en"/>
        </w:rPr>
        <w:t>unaccompanied refugee children</w:t>
      </w:r>
      <w:r w:rsidR="00BD0249">
        <w:rPr>
          <w:rStyle w:val="shorttext"/>
          <w:rFonts w:ascii="Arial" w:hAnsi="Arial" w:cs="Arial"/>
          <w:color w:val="222222"/>
          <w:lang w:val="en"/>
        </w:rPr>
        <w:t xml:space="preserve">. </w:t>
      </w:r>
      <w:r w:rsidR="00BD0249" w:rsidRPr="00BD0249">
        <w:rPr>
          <w:rStyle w:val="shorttext"/>
          <w:rFonts w:ascii="Times New Roman" w:hAnsi="Times New Roman" w:cs="Times New Roman"/>
          <w:color w:val="222222"/>
          <w:sz w:val="24"/>
          <w:szCs w:val="24"/>
          <w:lang w:val="en"/>
        </w:rPr>
        <w:t>It is</w:t>
      </w:r>
      <w:r w:rsidR="00BD0249">
        <w:rPr>
          <w:rStyle w:val="shorttext"/>
          <w:rFonts w:ascii="Arial" w:hAnsi="Arial" w:cs="Arial"/>
          <w:color w:val="222222"/>
          <w:lang w:val="en"/>
        </w:rPr>
        <w:t xml:space="preserve"> </w:t>
      </w:r>
      <w:r w:rsidR="00BD0249">
        <w:rPr>
          <w:rFonts w:ascii="Times New Roman" w:hAnsi="Times New Roman" w:cs="Times New Roman"/>
          <w:sz w:val="24"/>
          <w:szCs w:val="24"/>
          <w:lang w:val="en-GB"/>
        </w:rPr>
        <w:t xml:space="preserve">likely that the game, and the tool, is more efficient if being adapted to various groups, ages, locals or perhaps even themes. </w:t>
      </w:r>
    </w:p>
    <w:p w14:paraId="5BE5FB6F" w14:textId="50A4CBB3" w:rsidR="00B45CD3" w:rsidRPr="004E5834" w:rsidRDefault="006A403D" w:rsidP="005725CD">
      <w:pPr>
        <w:spacing w:line="360" w:lineRule="auto"/>
        <w:rPr>
          <w:rFonts w:ascii="Times New Roman" w:hAnsi="Times New Roman" w:cs="Times New Roman"/>
          <w:sz w:val="24"/>
          <w:szCs w:val="24"/>
          <w:lang w:val="en-US"/>
        </w:rPr>
      </w:pPr>
      <w:r w:rsidRPr="004C7812">
        <w:rPr>
          <w:rFonts w:ascii="Times New Roman" w:hAnsi="Times New Roman" w:cs="Times New Roman"/>
          <w:sz w:val="24"/>
          <w:szCs w:val="24"/>
          <w:lang w:val="en-GB"/>
        </w:rPr>
        <w:t>The game is used both in training at the Folkuniversitetet and in various immigrant associations.</w:t>
      </w:r>
      <w:r w:rsidR="00153FA2">
        <w:rPr>
          <w:rFonts w:ascii="Times New Roman" w:hAnsi="Times New Roman" w:cs="Times New Roman"/>
          <w:sz w:val="24"/>
          <w:szCs w:val="24"/>
          <w:lang w:val="en-GB"/>
        </w:rPr>
        <w:t xml:space="preserve"> </w:t>
      </w:r>
    </w:p>
    <w:p w14:paraId="20EBBD4C" w14:textId="65D403BA" w:rsidR="00B45CD3" w:rsidRPr="007E5295" w:rsidRDefault="007E5295" w:rsidP="005725CD">
      <w:pPr>
        <w:pStyle w:val="Rubrik1"/>
        <w:spacing w:line="360" w:lineRule="auto"/>
        <w:rPr>
          <w:lang w:val="en-US"/>
        </w:rPr>
      </w:pPr>
      <w:bookmarkStart w:id="49" w:name="_Toc463276523"/>
      <w:r w:rsidRPr="007E5295">
        <w:rPr>
          <w:lang w:val="en-US"/>
        </w:rPr>
        <w:t>Conclusion</w:t>
      </w:r>
      <w:bookmarkEnd w:id="49"/>
    </w:p>
    <w:p w14:paraId="4389B42F" w14:textId="3D3744DA" w:rsidR="002F1D3D" w:rsidRDefault="002F1D3D"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This evaluation has had a starting point in investigating the value and effect of a tool in a wider sense. This implies that there are layers of activity and effect rather than a one-level process. The organizing and the presentation that leads to activity are all parts of the tool and necessary </w:t>
      </w:r>
      <w:r w:rsidR="00744988">
        <w:rPr>
          <w:rFonts w:ascii="Times New Roman" w:hAnsi="Times New Roman" w:cs="Times New Roman"/>
          <w:sz w:val="24"/>
          <w:szCs w:val="24"/>
          <w:lang w:val="en-GB"/>
        </w:rPr>
        <w:t>for the required a</w:t>
      </w:r>
      <w:r>
        <w:rPr>
          <w:rFonts w:ascii="Times New Roman" w:hAnsi="Times New Roman" w:cs="Times New Roman"/>
          <w:sz w:val="24"/>
          <w:szCs w:val="24"/>
          <w:lang w:val="en-GB"/>
        </w:rPr>
        <w:t>n</w:t>
      </w:r>
      <w:r w:rsidR="00744988">
        <w:rPr>
          <w:rFonts w:ascii="Times New Roman" w:hAnsi="Times New Roman" w:cs="Times New Roman"/>
          <w:sz w:val="24"/>
          <w:szCs w:val="24"/>
          <w:lang w:val="en-GB"/>
        </w:rPr>
        <w:t>d desired</w:t>
      </w:r>
      <w:r>
        <w:rPr>
          <w:rFonts w:ascii="Times New Roman" w:hAnsi="Times New Roman" w:cs="Times New Roman"/>
          <w:sz w:val="24"/>
          <w:szCs w:val="24"/>
          <w:lang w:val="en-GB"/>
        </w:rPr>
        <w:t xml:space="preserve"> effect. </w:t>
      </w:r>
      <w:r w:rsidR="00744988">
        <w:rPr>
          <w:rFonts w:ascii="Times New Roman" w:hAnsi="Times New Roman" w:cs="Times New Roman"/>
          <w:sz w:val="24"/>
          <w:szCs w:val="24"/>
          <w:lang w:val="en-GB"/>
        </w:rPr>
        <w:t>The overall layer is the context and how the context is organized and according to the developers much emphasis and effort has been placed on the context in order to make it a useful arena for the use of the tool. It has been clear from the beginning that the using of the tool best should take place somewhere else than in the home context and to include other people than the immediate family and construct a wider circle of possibl</w:t>
      </w:r>
      <w:r w:rsidR="000B7F65">
        <w:rPr>
          <w:rFonts w:ascii="Times New Roman" w:hAnsi="Times New Roman" w:cs="Times New Roman"/>
          <w:sz w:val="24"/>
          <w:szCs w:val="24"/>
          <w:lang w:val="en-GB"/>
        </w:rPr>
        <w:t>e new acquaintances</w:t>
      </w:r>
      <w:r w:rsidR="00744988">
        <w:rPr>
          <w:rFonts w:ascii="Times New Roman" w:hAnsi="Times New Roman" w:cs="Times New Roman"/>
          <w:sz w:val="24"/>
          <w:szCs w:val="24"/>
          <w:lang w:val="en-GB"/>
        </w:rPr>
        <w:t>. Local NGOs has therefore been the target groups for information and calls for participation. On the next level of activity, it has been clear that some organized leaderships has been required in order to direct the activity and the use of the tool. This has been organized with a ring of coaches, one from each NGO, who has been educated in the use of the tool and with the mission to both gather people and to lead the activity. Finally,</w:t>
      </w:r>
      <w:r w:rsidR="000B7F65">
        <w:rPr>
          <w:rFonts w:ascii="Times New Roman" w:hAnsi="Times New Roman" w:cs="Times New Roman"/>
          <w:sz w:val="24"/>
          <w:szCs w:val="24"/>
          <w:lang w:val="en-GB"/>
        </w:rPr>
        <w:t xml:space="preserve"> there is</w:t>
      </w:r>
      <w:r w:rsidR="00744988">
        <w:rPr>
          <w:rFonts w:ascii="Times New Roman" w:hAnsi="Times New Roman" w:cs="Times New Roman"/>
          <w:sz w:val="24"/>
          <w:szCs w:val="24"/>
          <w:lang w:val="en-GB"/>
        </w:rPr>
        <w:t xml:space="preserve"> the operative level</w:t>
      </w:r>
      <w:r w:rsidR="000B7F65">
        <w:rPr>
          <w:rFonts w:ascii="Times New Roman" w:hAnsi="Times New Roman" w:cs="Times New Roman"/>
          <w:sz w:val="24"/>
          <w:szCs w:val="24"/>
          <w:lang w:val="en-GB"/>
        </w:rPr>
        <w:t xml:space="preserve"> were the use of the tool has taken place</w:t>
      </w:r>
      <w:r w:rsidR="00744988">
        <w:rPr>
          <w:rFonts w:ascii="Times New Roman" w:hAnsi="Times New Roman" w:cs="Times New Roman"/>
          <w:sz w:val="24"/>
          <w:szCs w:val="24"/>
          <w:lang w:val="en-GB"/>
        </w:rPr>
        <w:t>. It could in a narrow interpretation be considered to be the playing, reading and answering questions and</w:t>
      </w:r>
      <w:r w:rsidR="001E450C">
        <w:rPr>
          <w:rFonts w:ascii="Times New Roman" w:hAnsi="Times New Roman" w:cs="Times New Roman"/>
          <w:sz w:val="24"/>
          <w:szCs w:val="24"/>
          <w:lang w:val="en-GB"/>
        </w:rPr>
        <w:t>,</w:t>
      </w:r>
      <w:r w:rsidR="00744988">
        <w:rPr>
          <w:rFonts w:ascii="Times New Roman" w:hAnsi="Times New Roman" w:cs="Times New Roman"/>
          <w:sz w:val="24"/>
          <w:szCs w:val="24"/>
          <w:lang w:val="en-GB"/>
        </w:rPr>
        <w:t xml:space="preserve"> in some of the NGOs</w:t>
      </w:r>
      <w:r w:rsidR="001E450C">
        <w:rPr>
          <w:rFonts w:ascii="Times New Roman" w:hAnsi="Times New Roman" w:cs="Times New Roman"/>
          <w:sz w:val="24"/>
          <w:szCs w:val="24"/>
          <w:lang w:val="en-GB"/>
        </w:rPr>
        <w:t>,</w:t>
      </w:r>
      <w:r w:rsidR="00744988">
        <w:rPr>
          <w:rFonts w:ascii="Times New Roman" w:hAnsi="Times New Roman" w:cs="Times New Roman"/>
          <w:sz w:val="24"/>
          <w:szCs w:val="24"/>
          <w:lang w:val="en-GB"/>
        </w:rPr>
        <w:t xml:space="preserve"> going out for information. However, this tool has a higher level of sophistication </w:t>
      </w:r>
      <w:r w:rsidR="00526AA9">
        <w:rPr>
          <w:rFonts w:ascii="Times New Roman" w:hAnsi="Times New Roman" w:cs="Times New Roman"/>
          <w:sz w:val="24"/>
          <w:szCs w:val="24"/>
          <w:lang w:val="en-GB"/>
        </w:rPr>
        <w:t>were the operative use of the tool is far more than playing a parlour-like game. Rather, t</w:t>
      </w:r>
      <w:r w:rsidR="001E450C">
        <w:rPr>
          <w:rFonts w:ascii="Times New Roman" w:hAnsi="Times New Roman" w:cs="Times New Roman"/>
          <w:sz w:val="24"/>
          <w:szCs w:val="24"/>
          <w:lang w:val="en-GB"/>
        </w:rPr>
        <w:t>he game is a vessel</w:t>
      </w:r>
      <w:r w:rsidR="00526AA9">
        <w:rPr>
          <w:rFonts w:ascii="Times New Roman" w:hAnsi="Times New Roman" w:cs="Times New Roman"/>
          <w:sz w:val="24"/>
          <w:szCs w:val="24"/>
          <w:lang w:val="en-GB"/>
        </w:rPr>
        <w:t xml:space="preserve"> for the core aim of the tool and that is to connect new people in new settings to learn how to help and care for each other in terms of integration and in terms of violence prevention. To evaluate the tool is to evaluate on all these levels. </w:t>
      </w:r>
    </w:p>
    <w:p w14:paraId="775DB54D" w14:textId="6F2737AE" w:rsidR="00526AA9" w:rsidRDefault="00526AA9"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material, from interviews, survey and participating in meetings and conference, the organization </w:t>
      </w:r>
      <w:r w:rsidR="001E450C">
        <w:rPr>
          <w:rFonts w:ascii="Times New Roman" w:hAnsi="Times New Roman" w:cs="Times New Roman"/>
          <w:sz w:val="24"/>
          <w:szCs w:val="24"/>
          <w:lang w:val="en-GB"/>
        </w:rPr>
        <w:t>for</w:t>
      </w:r>
      <w:r>
        <w:rPr>
          <w:rFonts w:ascii="Times New Roman" w:hAnsi="Times New Roman" w:cs="Times New Roman"/>
          <w:sz w:val="24"/>
          <w:szCs w:val="24"/>
          <w:lang w:val="en-GB"/>
        </w:rPr>
        <w:t xml:space="preserve"> using the tool has been pretty successful. NGOs in four countr</w:t>
      </w:r>
      <w:r w:rsidR="00132D37">
        <w:rPr>
          <w:rFonts w:ascii="Times New Roman" w:hAnsi="Times New Roman" w:cs="Times New Roman"/>
          <w:sz w:val="24"/>
          <w:szCs w:val="24"/>
          <w:lang w:val="en-GB"/>
        </w:rPr>
        <w:t>ies have</w:t>
      </w:r>
      <w:r>
        <w:rPr>
          <w:rFonts w:ascii="Times New Roman" w:hAnsi="Times New Roman" w:cs="Times New Roman"/>
          <w:sz w:val="24"/>
          <w:szCs w:val="24"/>
          <w:lang w:val="en-GB"/>
        </w:rPr>
        <w:t xml:space="preserve"> found out how to gather and play and were to meet and they have met in settings suitable for each group. This flexibility or possibility to adapt to each group is probably the reason to why so many have participated and played the game. Since one major </w:t>
      </w:r>
      <w:r>
        <w:rPr>
          <w:rFonts w:ascii="Times New Roman" w:hAnsi="Times New Roman" w:cs="Times New Roman"/>
          <w:sz w:val="24"/>
          <w:szCs w:val="24"/>
          <w:lang w:val="en-GB"/>
        </w:rPr>
        <w:lastRenderedPageBreak/>
        <w:t>aim has been to offer opportunities to meet new people</w:t>
      </w:r>
      <w:r w:rsidR="001E450C">
        <w:rPr>
          <w:rFonts w:ascii="Times New Roman" w:hAnsi="Times New Roman" w:cs="Times New Roman"/>
          <w:sz w:val="24"/>
          <w:szCs w:val="24"/>
          <w:lang w:val="en-GB"/>
        </w:rPr>
        <w:t>,</w:t>
      </w:r>
      <w:r>
        <w:rPr>
          <w:rFonts w:ascii="Times New Roman" w:hAnsi="Times New Roman" w:cs="Times New Roman"/>
          <w:sz w:val="24"/>
          <w:szCs w:val="24"/>
          <w:lang w:val="en-GB"/>
        </w:rPr>
        <w:t xml:space="preserve"> and that would be people who in some way can be of help in an integration process as well as when someone being in trouble</w:t>
      </w:r>
      <w:r w:rsidR="001E450C">
        <w:rPr>
          <w:rFonts w:ascii="Times New Roman" w:hAnsi="Times New Roman" w:cs="Times New Roman"/>
          <w:sz w:val="24"/>
          <w:szCs w:val="24"/>
          <w:lang w:val="en-GB"/>
        </w:rPr>
        <w:t>,</w:t>
      </w:r>
      <w:r>
        <w:rPr>
          <w:rFonts w:ascii="Times New Roman" w:hAnsi="Times New Roman" w:cs="Times New Roman"/>
          <w:sz w:val="24"/>
          <w:szCs w:val="24"/>
          <w:lang w:val="en-GB"/>
        </w:rPr>
        <w:t xml:space="preserve"> the building of the context is both crucial and successful. </w:t>
      </w:r>
      <w:r w:rsidR="00E97F0F">
        <w:rPr>
          <w:rFonts w:ascii="Times New Roman" w:hAnsi="Times New Roman" w:cs="Times New Roman"/>
          <w:sz w:val="24"/>
          <w:szCs w:val="24"/>
          <w:lang w:val="en-GB"/>
        </w:rPr>
        <w:t>It was clear that the discussions and the meetings haven’t been all according to the construction of the tool. Sometimes quite a few players has turned up and the playing – the use of the tool – has been shifted or a bit disrupted from previous meetings and sometimes it has been the other way around, a lot of players has turned up and cre</w:t>
      </w:r>
      <w:r w:rsidR="001E450C">
        <w:rPr>
          <w:rFonts w:ascii="Times New Roman" w:hAnsi="Times New Roman" w:cs="Times New Roman"/>
          <w:sz w:val="24"/>
          <w:szCs w:val="24"/>
          <w:lang w:val="en-GB"/>
        </w:rPr>
        <w:t>ated vivid discussions on some of the theme</w:t>
      </w:r>
      <w:r w:rsidR="00E97F0F">
        <w:rPr>
          <w:rFonts w:ascii="Times New Roman" w:hAnsi="Times New Roman" w:cs="Times New Roman"/>
          <w:sz w:val="24"/>
          <w:szCs w:val="24"/>
          <w:lang w:val="en-GB"/>
        </w:rPr>
        <w:t xml:space="preserve">s in the game. Some groups have not been discussing violence at all but subjects that they have found more accurate and in other groups it has been important to follow the structure of the game and really go into each theme. The flexibility of the tool is probably one of the success factors since it makes it responsive to the users instead of a fix idea. </w:t>
      </w:r>
    </w:p>
    <w:p w14:paraId="128377F7" w14:textId="24B9B187" w:rsidR="00E97F0F" w:rsidRDefault="00E97F0F"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The organizing relies heavily on the coaches; that there is one or perhaps two individuals who takes responsibility for the use of the tool and according to the interest and needs of the group. It requires a person that has high credibility in the group and still has been in the new country long enough to be able to interpret and direct the use of the tool. The coach’s work has been voluntary although quite time consuming and demanding in preparation.  </w:t>
      </w:r>
      <w:r w:rsidR="00313880">
        <w:rPr>
          <w:rFonts w:ascii="Times New Roman" w:hAnsi="Times New Roman" w:cs="Times New Roman"/>
          <w:sz w:val="24"/>
          <w:szCs w:val="24"/>
          <w:lang w:val="en-GB"/>
        </w:rPr>
        <w:t xml:space="preserve">The structure with coaches is another success factor for this tool and probably necessary for any level of effectiveness. </w:t>
      </w:r>
      <w:r w:rsidR="001E450C">
        <w:rPr>
          <w:rFonts w:ascii="Times New Roman" w:hAnsi="Times New Roman" w:cs="Times New Roman"/>
          <w:sz w:val="24"/>
          <w:szCs w:val="24"/>
          <w:lang w:val="en-GB"/>
        </w:rPr>
        <w:t xml:space="preserve">A weak point would be that the coaches do all the work as volunteers. It would probably be necessary to have some kind of reward, salary or even employment solution in the long run to keep the coaches devoted to the task. </w:t>
      </w:r>
    </w:p>
    <w:p w14:paraId="59D9F538" w14:textId="1A904230" w:rsidR="00313880" w:rsidRDefault="00313880"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The third factor is the game itself, the package of the tool. The package as a parlour game, much similar to Monopoly or games the like, is probably the central part of the educational process in using the tool. The themes with questions and the cards </w:t>
      </w:r>
      <w:r w:rsidR="00132D37">
        <w:rPr>
          <w:rFonts w:ascii="Times New Roman" w:hAnsi="Times New Roman" w:cs="Times New Roman"/>
          <w:sz w:val="24"/>
          <w:szCs w:val="24"/>
          <w:lang w:val="en-GB"/>
        </w:rPr>
        <w:t>raises</w:t>
      </w:r>
      <w:r>
        <w:rPr>
          <w:rFonts w:ascii="Times New Roman" w:hAnsi="Times New Roman" w:cs="Times New Roman"/>
          <w:sz w:val="24"/>
          <w:szCs w:val="24"/>
          <w:lang w:val="en-GB"/>
        </w:rPr>
        <w:t xml:space="preserve"> curiosity and builds a foundation for wanting to learn. The fact that there are themes and cards with sensitive matters such as violence embedded in themes and questions how to pay taxes and go to school gives the build up of the game a certain edge that takes it further than just </w:t>
      </w:r>
      <w:r w:rsidR="00132D37">
        <w:rPr>
          <w:rFonts w:ascii="Times New Roman" w:hAnsi="Times New Roman" w:cs="Times New Roman"/>
          <w:sz w:val="24"/>
          <w:szCs w:val="24"/>
          <w:lang w:val="en-GB"/>
        </w:rPr>
        <w:t>basic theory. The developers have</w:t>
      </w:r>
      <w:r>
        <w:rPr>
          <w:rFonts w:ascii="Times New Roman" w:hAnsi="Times New Roman" w:cs="Times New Roman"/>
          <w:sz w:val="24"/>
          <w:szCs w:val="24"/>
          <w:lang w:val="en-GB"/>
        </w:rPr>
        <w:t xml:space="preserve"> adapted the question to fit various </w:t>
      </w:r>
      <w:r w:rsidR="001E450C">
        <w:rPr>
          <w:rFonts w:ascii="Times New Roman" w:hAnsi="Times New Roman" w:cs="Times New Roman"/>
          <w:sz w:val="24"/>
          <w:szCs w:val="24"/>
          <w:lang w:val="en-GB"/>
        </w:rPr>
        <w:t>groups that probably is a success factor too, besides the organizing</w:t>
      </w:r>
      <w:r>
        <w:rPr>
          <w:rFonts w:ascii="Times New Roman" w:hAnsi="Times New Roman" w:cs="Times New Roman"/>
          <w:sz w:val="24"/>
          <w:szCs w:val="24"/>
          <w:lang w:val="en-GB"/>
        </w:rPr>
        <w:t xml:space="preserve"> and the coach led strategy. According to the survey answers the playing has led to the intended</w:t>
      </w:r>
      <w:r w:rsidR="001E450C">
        <w:rPr>
          <w:rFonts w:ascii="Times New Roman" w:hAnsi="Times New Roman" w:cs="Times New Roman"/>
          <w:sz w:val="24"/>
          <w:szCs w:val="24"/>
          <w:lang w:val="en-GB"/>
        </w:rPr>
        <w:t>,</w:t>
      </w:r>
      <w:r>
        <w:rPr>
          <w:rFonts w:ascii="Times New Roman" w:hAnsi="Times New Roman" w:cs="Times New Roman"/>
          <w:sz w:val="24"/>
          <w:szCs w:val="24"/>
          <w:lang w:val="en-GB"/>
        </w:rPr>
        <w:t xml:space="preserve"> namely to learn how to help women and children in trouble. It has provided information on where to turn when someone is in trouble and about legal rights i.e. what </w:t>
      </w:r>
      <w:r w:rsidR="001E450C">
        <w:rPr>
          <w:rFonts w:ascii="Times New Roman" w:hAnsi="Times New Roman" w:cs="Times New Roman"/>
          <w:sz w:val="24"/>
          <w:szCs w:val="24"/>
          <w:lang w:val="en-GB"/>
        </w:rPr>
        <w:t>one</w:t>
      </w:r>
      <w:r>
        <w:rPr>
          <w:rFonts w:ascii="Times New Roman" w:hAnsi="Times New Roman" w:cs="Times New Roman"/>
          <w:sz w:val="24"/>
          <w:szCs w:val="24"/>
          <w:lang w:val="en-GB"/>
        </w:rPr>
        <w:t xml:space="preserve"> do</w:t>
      </w:r>
      <w:r w:rsidR="001E450C">
        <w:rPr>
          <w:rFonts w:ascii="Times New Roman" w:hAnsi="Times New Roman" w:cs="Times New Roman"/>
          <w:sz w:val="24"/>
          <w:szCs w:val="24"/>
          <w:lang w:val="en-GB"/>
        </w:rPr>
        <w:t>es</w:t>
      </w:r>
      <w:r>
        <w:rPr>
          <w:rFonts w:ascii="Times New Roman" w:hAnsi="Times New Roman" w:cs="Times New Roman"/>
          <w:sz w:val="24"/>
          <w:szCs w:val="24"/>
          <w:lang w:val="en-GB"/>
        </w:rPr>
        <w:t xml:space="preserve"> not have to put up with and how to get away from what </w:t>
      </w:r>
      <w:r w:rsidR="001E450C">
        <w:rPr>
          <w:rFonts w:ascii="Times New Roman" w:hAnsi="Times New Roman" w:cs="Times New Roman"/>
          <w:sz w:val="24"/>
          <w:szCs w:val="24"/>
          <w:lang w:val="en-GB"/>
        </w:rPr>
        <w:t>one</w:t>
      </w:r>
      <w:r>
        <w:rPr>
          <w:rFonts w:ascii="Times New Roman" w:hAnsi="Times New Roman" w:cs="Times New Roman"/>
          <w:sz w:val="24"/>
          <w:szCs w:val="24"/>
          <w:lang w:val="en-GB"/>
        </w:rPr>
        <w:t xml:space="preserve"> do</w:t>
      </w:r>
      <w:r w:rsidR="001E450C">
        <w:rPr>
          <w:rFonts w:ascii="Times New Roman" w:hAnsi="Times New Roman" w:cs="Times New Roman"/>
          <w:sz w:val="24"/>
          <w:szCs w:val="24"/>
          <w:lang w:val="en-GB"/>
        </w:rPr>
        <w:t>es</w:t>
      </w:r>
      <w:r>
        <w:rPr>
          <w:rFonts w:ascii="Times New Roman" w:hAnsi="Times New Roman" w:cs="Times New Roman"/>
          <w:sz w:val="24"/>
          <w:szCs w:val="24"/>
          <w:lang w:val="en-GB"/>
        </w:rPr>
        <w:t xml:space="preserve"> not have to put up with. </w:t>
      </w:r>
    </w:p>
    <w:p w14:paraId="31745597" w14:textId="2C3C8B1B" w:rsidR="00C54402" w:rsidRDefault="00C54402" w:rsidP="005725CD">
      <w:pPr>
        <w:spacing w:line="360" w:lineRule="auto"/>
        <w:rPr>
          <w:rFonts w:ascii="Times New Roman" w:hAnsi="Times New Roman" w:cs="Times New Roman"/>
          <w:sz w:val="24"/>
          <w:szCs w:val="24"/>
          <w:lang w:val="en-GB"/>
        </w:rPr>
      </w:pPr>
      <w:r w:rsidRPr="00C55247">
        <w:rPr>
          <w:rFonts w:ascii="Times New Roman" w:hAnsi="Times New Roman" w:cs="Times New Roman"/>
          <w:sz w:val="24"/>
          <w:szCs w:val="24"/>
          <w:lang w:val="en-GB"/>
        </w:rPr>
        <w:lastRenderedPageBreak/>
        <w:t xml:space="preserve">The </w:t>
      </w:r>
      <w:r w:rsidR="00F80EC1">
        <w:rPr>
          <w:rFonts w:ascii="Times New Roman" w:hAnsi="Times New Roman" w:cs="Times New Roman"/>
          <w:sz w:val="24"/>
          <w:szCs w:val="24"/>
          <w:lang w:val="en-GB"/>
        </w:rPr>
        <w:t>aim of the tool and the game</w:t>
      </w:r>
      <w:r w:rsidRPr="00C55247">
        <w:rPr>
          <w:rFonts w:ascii="Times New Roman" w:hAnsi="Times New Roman" w:cs="Times New Roman"/>
          <w:sz w:val="24"/>
          <w:szCs w:val="24"/>
          <w:lang w:val="en-GB"/>
        </w:rPr>
        <w:t xml:space="preserve"> is to </w:t>
      </w:r>
      <w:r w:rsidR="00C55247" w:rsidRPr="00C55247">
        <w:rPr>
          <w:rFonts w:ascii="Times New Roman" w:hAnsi="Times New Roman" w:cs="Times New Roman"/>
          <w:sz w:val="24"/>
          <w:szCs w:val="24"/>
          <w:lang w:val="en-GB"/>
        </w:rPr>
        <w:t>highlight</w:t>
      </w:r>
      <w:r w:rsidRPr="00C55247">
        <w:rPr>
          <w:rFonts w:ascii="Times New Roman" w:hAnsi="Times New Roman" w:cs="Times New Roman"/>
          <w:sz w:val="24"/>
          <w:szCs w:val="24"/>
          <w:lang w:val="en-GB"/>
        </w:rPr>
        <w:t xml:space="preserve"> honour related viole</w:t>
      </w:r>
      <w:r w:rsidR="00C55247" w:rsidRPr="00C55247">
        <w:rPr>
          <w:rFonts w:ascii="Times New Roman" w:hAnsi="Times New Roman" w:cs="Times New Roman"/>
          <w:sz w:val="24"/>
          <w:szCs w:val="24"/>
          <w:lang w:val="en-GB"/>
        </w:rPr>
        <w:t>nce through education in Human r</w:t>
      </w:r>
      <w:r w:rsidRPr="00C55247">
        <w:rPr>
          <w:rFonts w:ascii="Times New Roman" w:hAnsi="Times New Roman" w:cs="Times New Roman"/>
          <w:sz w:val="24"/>
          <w:szCs w:val="24"/>
          <w:lang w:val="en-GB"/>
        </w:rPr>
        <w:t>ights and</w:t>
      </w:r>
      <w:r w:rsidR="00C55247" w:rsidRPr="00C55247">
        <w:rPr>
          <w:rFonts w:ascii="Times New Roman" w:hAnsi="Times New Roman" w:cs="Times New Roman"/>
          <w:sz w:val="24"/>
          <w:szCs w:val="24"/>
          <w:lang w:val="en-GB"/>
        </w:rPr>
        <w:t xml:space="preserve"> knowledge of the society. Giving i</w:t>
      </w:r>
      <w:r w:rsidR="00F80EC1">
        <w:rPr>
          <w:rFonts w:ascii="Times New Roman" w:hAnsi="Times New Roman" w:cs="Times New Roman"/>
          <w:sz w:val="24"/>
          <w:szCs w:val="24"/>
          <w:lang w:val="en-GB"/>
        </w:rPr>
        <w:t>mmigrants support</w:t>
      </w:r>
      <w:r w:rsidR="001E450C">
        <w:rPr>
          <w:rFonts w:ascii="Times New Roman" w:hAnsi="Times New Roman" w:cs="Times New Roman"/>
          <w:sz w:val="24"/>
          <w:szCs w:val="24"/>
          <w:lang w:val="en-GB"/>
        </w:rPr>
        <w:t xml:space="preserve"> is</w:t>
      </w:r>
      <w:r w:rsidR="00F80EC1">
        <w:rPr>
          <w:rFonts w:ascii="Times New Roman" w:hAnsi="Times New Roman" w:cs="Times New Roman"/>
          <w:sz w:val="24"/>
          <w:szCs w:val="24"/>
          <w:lang w:val="en-GB"/>
        </w:rPr>
        <w:t xml:space="preserve"> neither to</w:t>
      </w:r>
      <w:r w:rsidR="00C55247" w:rsidRPr="00C55247">
        <w:rPr>
          <w:rFonts w:ascii="Times New Roman" w:hAnsi="Times New Roman" w:cs="Times New Roman"/>
          <w:sz w:val="24"/>
          <w:szCs w:val="24"/>
          <w:lang w:val="en-GB"/>
        </w:rPr>
        <w:t xml:space="preserve"> pin point them as a problem or stigmatizing them as ”the other”</w:t>
      </w:r>
      <w:r w:rsidR="00F80EC1">
        <w:rPr>
          <w:rFonts w:ascii="Times New Roman" w:hAnsi="Times New Roman" w:cs="Times New Roman"/>
          <w:sz w:val="24"/>
          <w:szCs w:val="24"/>
          <w:lang w:val="en-GB"/>
        </w:rPr>
        <w:t>, nor</w:t>
      </w:r>
      <w:r w:rsidR="00C55247" w:rsidRPr="00C55247">
        <w:rPr>
          <w:rFonts w:ascii="Times New Roman" w:hAnsi="Times New Roman" w:cs="Times New Roman"/>
          <w:sz w:val="24"/>
          <w:szCs w:val="24"/>
          <w:lang w:val="en-GB"/>
        </w:rPr>
        <w:t xml:space="preserve"> create a conflict between majority and ”the other”. At the same time there is a need for Human rights, gender equality and freedom for both sexes in minority</w:t>
      </w:r>
      <w:r w:rsidR="00F80EC1">
        <w:rPr>
          <w:rFonts w:ascii="Times New Roman" w:hAnsi="Times New Roman" w:cs="Times New Roman"/>
          <w:sz w:val="24"/>
          <w:szCs w:val="24"/>
          <w:lang w:val="en-GB"/>
        </w:rPr>
        <w:t xml:space="preserve"> groups. The tool</w:t>
      </w:r>
      <w:r w:rsidR="007A61D5">
        <w:rPr>
          <w:rFonts w:ascii="Times New Roman" w:hAnsi="Times New Roman" w:cs="Times New Roman"/>
          <w:sz w:val="24"/>
          <w:szCs w:val="24"/>
          <w:lang w:val="en-GB"/>
        </w:rPr>
        <w:t>,</w:t>
      </w:r>
      <w:r w:rsidR="00F80EC1">
        <w:rPr>
          <w:rFonts w:ascii="Times New Roman" w:hAnsi="Times New Roman" w:cs="Times New Roman"/>
          <w:sz w:val="24"/>
          <w:szCs w:val="24"/>
          <w:lang w:val="en-GB"/>
        </w:rPr>
        <w:t xml:space="preserve"> and the </w:t>
      </w:r>
      <w:r w:rsidR="00C55247" w:rsidRPr="00C55247">
        <w:rPr>
          <w:rFonts w:ascii="Times New Roman" w:hAnsi="Times New Roman" w:cs="Times New Roman"/>
          <w:sz w:val="24"/>
          <w:szCs w:val="24"/>
          <w:lang w:val="en-GB"/>
        </w:rPr>
        <w:t>game</w:t>
      </w:r>
      <w:r w:rsidR="007A61D5">
        <w:rPr>
          <w:rFonts w:ascii="Times New Roman" w:hAnsi="Times New Roman" w:cs="Times New Roman"/>
          <w:sz w:val="24"/>
          <w:szCs w:val="24"/>
          <w:lang w:val="en-GB"/>
        </w:rPr>
        <w:t>,</w:t>
      </w:r>
      <w:r w:rsidR="00C55247" w:rsidRPr="00C55247">
        <w:rPr>
          <w:rFonts w:ascii="Times New Roman" w:hAnsi="Times New Roman" w:cs="Times New Roman"/>
          <w:sz w:val="24"/>
          <w:szCs w:val="24"/>
          <w:lang w:val="en-GB"/>
        </w:rPr>
        <w:t xml:space="preserve"> is a new and interesting innovation in this field. </w:t>
      </w:r>
      <w:r w:rsidR="00F80EC1">
        <w:rPr>
          <w:rFonts w:ascii="Times New Roman" w:hAnsi="Times New Roman" w:cs="Times New Roman"/>
          <w:sz w:val="24"/>
          <w:szCs w:val="24"/>
          <w:lang w:val="en-GB"/>
        </w:rPr>
        <w:t>It</w:t>
      </w:r>
      <w:r w:rsidR="00C55247" w:rsidRPr="00C55247">
        <w:rPr>
          <w:rFonts w:ascii="Times New Roman" w:hAnsi="Times New Roman" w:cs="Times New Roman"/>
          <w:sz w:val="24"/>
          <w:szCs w:val="24"/>
          <w:lang w:val="en-GB"/>
        </w:rPr>
        <w:t xml:space="preserve"> do</w:t>
      </w:r>
      <w:r w:rsidR="00F80EC1">
        <w:rPr>
          <w:rFonts w:ascii="Times New Roman" w:hAnsi="Times New Roman" w:cs="Times New Roman"/>
          <w:sz w:val="24"/>
          <w:szCs w:val="24"/>
          <w:lang w:val="en-GB"/>
        </w:rPr>
        <w:t>es</w:t>
      </w:r>
      <w:r w:rsidR="00C55247" w:rsidRPr="00C55247">
        <w:rPr>
          <w:rFonts w:ascii="Times New Roman" w:hAnsi="Times New Roman" w:cs="Times New Roman"/>
          <w:sz w:val="24"/>
          <w:szCs w:val="24"/>
          <w:lang w:val="en-GB"/>
        </w:rPr>
        <w:t xml:space="preserve"> not pin point any religious and/or</w:t>
      </w:r>
      <w:r w:rsidR="00F80EC1">
        <w:rPr>
          <w:rFonts w:ascii="Times New Roman" w:hAnsi="Times New Roman" w:cs="Times New Roman"/>
          <w:sz w:val="24"/>
          <w:szCs w:val="24"/>
          <w:lang w:val="en-GB"/>
        </w:rPr>
        <w:t xml:space="preserve"> ethnic group, instead it presents opportunities to deal with </w:t>
      </w:r>
      <w:r w:rsidR="00C55247" w:rsidRPr="00C55247">
        <w:rPr>
          <w:rFonts w:ascii="Times New Roman" w:hAnsi="Times New Roman" w:cs="Times New Roman"/>
          <w:sz w:val="24"/>
          <w:szCs w:val="24"/>
          <w:lang w:val="en-GB"/>
        </w:rPr>
        <w:t>violence in general and how women can get tools, knowledge and new social context.</w:t>
      </w:r>
      <w:r w:rsidR="00F80EC1">
        <w:rPr>
          <w:rFonts w:ascii="Times New Roman" w:hAnsi="Times New Roman" w:cs="Times New Roman"/>
          <w:sz w:val="24"/>
          <w:szCs w:val="24"/>
          <w:lang w:val="en-GB"/>
        </w:rPr>
        <w:t xml:space="preserve"> T</w:t>
      </w:r>
      <w:r w:rsidR="007F33C6">
        <w:rPr>
          <w:rFonts w:ascii="Times New Roman" w:hAnsi="Times New Roman" w:cs="Times New Roman"/>
          <w:sz w:val="24"/>
          <w:szCs w:val="24"/>
          <w:lang w:val="en-GB"/>
        </w:rPr>
        <w:t>he construction of the play</w:t>
      </w:r>
      <w:r w:rsidR="007A61D5">
        <w:rPr>
          <w:rFonts w:ascii="Times New Roman" w:hAnsi="Times New Roman" w:cs="Times New Roman"/>
          <w:sz w:val="24"/>
          <w:szCs w:val="24"/>
          <w:lang w:val="en-GB"/>
        </w:rPr>
        <w:t>ing</w:t>
      </w:r>
      <w:r w:rsidR="007F33C6">
        <w:rPr>
          <w:rFonts w:ascii="Times New Roman" w:hAnsi="Times New Roman" w:cs="Times New Roman"/>
          <w:sz w:val="24"/>
          <w:szCs w:val="24"/>
          <w:lang w:val="en-GB"/>
        </w:rPr>
        <w:t xml:space="preserve"> is a creative and new way of thinking about how to get information about honour related violence.</w:t>
      </w:r>
    </w:p>
    <w:p w14:paraId="4C3AC3E1" w14:textId="10EB79F8" w:rsidR="00F80EC1" w:rsidRDefault="00F80EC1"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The foundation on two platforms, integration and violence, and the setting and construction as a parlour game leads to raised knowledge and deeper understanding for the players, and probably the coaches as well, on both societal issues and violence. However, it is more on a theoretical level than a real integration or violence prevention. Learning about doing something is not the same as actually be</w:t>
      </w:r>
      <w:r w:rsidR="00132D37">
        <w:rPr>
          <w:rFonts w:ascii="Times New Roman" w:hAnsi="Times New Roman" w:cs="Times New Roman"/>
          <w:sz w:val="24"/>
          <w:szCs w:val="24"/>
          <w:lang w:val="en-GB"/>
        </w:rPr>
        <w:t>ing</w:t>
      </w:r>
      <w:r>
        <w:rPr>
          <w:rFonts w:ascii="Times New Roman" w:hAnsi="Times New Roman" w:cs="Times New Roman"/>
          <w:sz w:val="24"/>
          <w:szCs w:val="24"/>
          <w:lang w:val="en-GB"/>
        </w:rPr>
        <w:t xml:space="preserve"> able to do it. The practical level of integration, really being integrated, is not one of the effects of the tool neither by playing nor by meeting. Rather it provides theoretical information and knowledge that is useful in the integration process. It also provides information and knowledge on men’s violence against women and honour related violence but it does not prevent violence itself. It is not certain that the participants will help women in violent situations after having played the game. It will certainly not prevent men from using violence against women. </w:t>
      </w:r>
      <w:r w:rsidR="00153FA2">
        <w:rPr>
          <w:rFonts w:ascii="Times New Roman" w:hAnsi="Times New Roman" w:cs="Times New Roman"/>
          <w:sz w:val="24"/>
          <w:szCs w:val="24"/>
          <w:lang w:val="en-GB"/>
        </w:rPr>
        <w:t xml:space="preserve">But it will provide the necessary information on where to turn, how to find a way out, were to find legal aid and all that </w:t>
      </w:r>
      <w:r w:rsidR="007A61D5">
        <w:rPr>
          <w:rFonts w:ascii="Times New Roman" w:hAnsi="Times New Roman" w:cs="Times New Roman"/>
          <w:sz w:val="24"/>
          <w:szCs w:val="24"/>
          <w:lang w:val="en-GB"/>
        </w:rPr>
        <w:t>constructs</w:t>
      </w:r>
      <w:r w:rsidR="00153FA2">
        <w:rPr>
          <w:rFonts w:ascii="Times New Roman" w:hAnsi="Times New Roman" w:cs="Times New Roman"/>
          <w:sz w:val="24"/>
          <w:szCs w:val="24"/>
          <w:lang w:val="en-GB"/>
        </w:rPr>
        <w:t xml:space="preserve"> a basis for a change in behaviour and the broader life situation. </w:t>
      </w:r>
    </w:p>
    <w:p w14:paraId="06EC340A" w14:textId="0E7659EE" w:rsidR="00153FA2" w:rsidRDefault="00153FA2" w:rsidP="005725CD">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Moreover, the use of the tool provides the possibilities for new encounters and a stronger sense of self which is the foundation for breaking power relationships. </w:t>
      </w:r>
    </w:p>
    <w:p w14:paraId="75BF9978" w14:textId="77777777" w:rsidR="00BD0249" w:rsidRPr="00C55247" w:rsidRDefault="00BD0249" w:rsidP="005725CD">
      <w:pPr>
        <w:spacing w:line="360" w:lineRule="auto"/>
        <w:rPr>
          <w:rFonts w:ascii="Times New Roman" w:hAnsi="Times New Roman" w:cs="Times New Roman"/>
          <w:sz w:val="24"/>
          <w:szCs w:val="24"/>
          <w:lang w:val="en-GB"/>
        </w:rPr>
      </w:pPr>
    </w:p>
    <w:p w14:paraId="0EC9DCA3" w14:textId="77777777" w:rsidR="00B45CD3" w:rsidRPr="007E5295" w:rsidRDefault="00B45CD3" w:rsidP="008A1372">
      <w:pPr>
        <w:ind w:left="360"/>
        <w:rPr>
          <w:rFonts w:ascii="Times New Roman" w:hAnsi="Times New Roman" w:cs="Times New Roman"/>
          <w:sz w:val="24"/>
          <w:szCs w:val="24"/>
          <w:lang w:val="en-US"/>
        </w:rPr>
      </w:pPr>
    </w:p>
    <w:p w14:paraId="21CBD231" w14:textId="77777777" w:rsidR="00A852A6" w:rsidRPr="00153FA2" w:rsidRDefault="00A852A6">
      <w:pPr>
        <w:rPr>
          <w:rFonts w:ascii="Times New Roman" w:hAnsi="Times New Roman" w:cs="Times New Roman"/>
          <w:sz w:val="24"/>
          <w:szCs w:val="24"/>
          <w:lang w:val="en-US"/>
        </w:rPr>
      </w:pPr>
      <w:r w:rsidRPr="00153FA2">
        <w:rPr>
          <w:rFonts w:ascii="Times New Roman" w:hAnsi="Times New Roman" w:cs="Times New Roman"/>
          <w:sz w:val="24"/>
          <w:szCs w:val="24"/>
          <w:lang w:val="en-US"/>
        </w:rPr>
        <w:br w:type="page"/>
      </w:r>
    </w:p>
    <w:p w14:paraId="234B59C6" w14:textId="77777777" w:rsidR="00A852A6" w:rsidRPr="00A852A6" w:rsidRDefault="00A852A6" w:rsidP="00A852A6">
      <w:pPr>
        <w:rPr>
          <w:rFonts w:ascii="Times New Roman" w:hAnsi="Times New Roman" w:cs="Times New Roman"/>
          <w:sz w:val="24"/>
          <w:szCs w:val="24"/>
          <w:lang w:val="en-US"/>
        </w:rPr>
      </w:pPr>
      <w:r w:rsidRPr="00A852A6">
        <w:rPr>
          <w:rFonts w:ascii="Times New Roman" w:hAnsi="Times New Roman" w:cs="Times New Roman"/>
          <w:sz w:val="24"/>
          <w:szCs w:val="24"/>
          <w:lang w:val="en-US"/>
        </w:rPr>
        <w:lastRenderedPageBreak/>
        <w:t>References</w:t>
      </w:r>
    </w:p>
    <w:p w14:paraId="1CBFCEB5" w14:textId="77777777" w:rsid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lang w:val="en-GB"/>
        </w:rPr>
        <w:t xml:space="preserve">Akpinar, Aylin ”Male´s Honour and female Shame. Gender and Ethnic Identity Constructions among Turkish Divorcées in the Migrations Context”. </w:t>
      </w:r>
      <w:r w:rsidRPr="00A852A6">
        <w:rPr>
          <w:rFonts w:ascii="Times New Roman" w:hAnsi="Times New Roman" w:cs="Times New Roman"/>
          <w:sz w:val="24"/>
          <w:szCs w:val="24"/>
        </w:rPr>
        <w:t>Sociologiska institutionen, Uppsala Universitet 1998.</w:t>
      </w:r>
    </w:p>
    <w:p w14:paraId="18CE6501" w14:textId="3C8F1A71" w:rsidR="00BD0249" w:rsidRPr="00A852A6" w:rsidRDefault="00BD0249" w:rsidP="00A852A6">
      <w:pPr>
        <w:rPr>
          <w:rFonts w:ascii="Times New Roman" w:hAnsi="Times New Roman" w:cs="Times New Roman"/>
          <w:sz w:val="24"/>
          <w:szCs w:val="24"/>
        </w:rPr>
      </w:pPr>
      <w:r>
        <w:rPr>
          <w:rFonts w:ascii="Times New Roman" w:hAnsi="Times New Roman" w:cs="Times New Roman"/>
          <w:sz w:val="24"/>
          <w:szCs w:val="24"/>
        </w:rPr>
        <w:t xml:space="preserve">Andersson, Anneli ””Vi blev antagligen för många” Könskränkande behandling i akademisk miljö. Avhandling, </w:t>
      </w:r>
      <w:r w:rsidRPr="00BD0249">
        <w:rPr>
          <w:rFonts w:ascii="Times New Roman" w:hAnsi="Times New Roman" w:cs="Times New Roman"/>
          <w:sz w:val="24"/>
          <w:szCs w:val="24"/>
        </w:rPr>
        <w:t>Uppsala universitet</w:t>
      </w:r>
      <w:r>
        <w:rPr>
          <w:rFonts w:ascii="Times New Roman" w:hAnsi="Times New Roman" w:cs="Times New Roman"/>
          <w:sz w:val="24"/>
          <w:szCs w:val="24"/>
        </w:rPr>
        <w:t>, 2007.</w:t>
      </w:r>
    </w:p>
    <w:p w14:paraId="0569BE10"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Björktomta, Siv-Britt ”Om patriarkat, motstånd och uppbrott – tjejers rörelser i sociala rum”.  Egalité. 2012.</w:t>
      </w:r>
    </w:p>
    <w:p w14:paraId="44AD2A27"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Elden, Åsa ”Heder på liv och död. Våldsamma berättelser om rykten, oskuld och heder”  Sociologiska institutionen, Uppsala universitet, 2003.</w:t>
      </w:r>
    </w:p>
    <w:p w14:paraId="4236F8CD"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”Gift mot sin vilja” Myndigheten för ungdoms och civilsamhällsfrågor.</w:t>
      </w:r>
    </w:p>
    <w:p w14:paraId="51B543F1" w14:textId="77777777" w:rsidR="00132D37" w:rsidRPr="00A852A6" w:rsidRDefault="00132D37" w:rsidP="00132D37">
      <w:pPr>
        <w:rPr>
          <w:rFonts w:ascii="Times New Roman" w:hAnsi="Times New Roman" w:cs="Times New Roman"/>
          <w:sz w:val="24"/>
          <w:szCs w:val="24"/>
        </w:rPr>
      </w:pPr>
      <w:r w:rsidRPr="008A4613">
        <w:rPr>
          <w:rFonts w:ascii="Times New Roman" w:hAnsi="Times New Roman" w:cs="Times New Roman"/>
          <w:sz w:val="24"/>
          <w:szCs w:val="24"/>
          <w:lang w:val="en-US"/>
        </w:rPr>
        <w:t xml:space="preserve">Hammar, Thomas ”Democracy and the Nation State. Aliens, Denizens and Citizens.” Aldershot:Avebury. </w:t>
      </w:r>
      <w:r>
        <w:rPr>
          <w:rFonts w:ascii="Times New Roman" w:hAnsi="Times New Roman" w:cs="Times New Roman"/>
          <w:sz w:val="24"/>
          <w:szCs w:val="24"/>
        </w:rPr>
        <w:t>1990.</w:t>
      </w:r>
    </w:p>
    <w:p w14:paraId="51F3BA1F" w14:textId="77777777" w:rsidR="00A852A6" w:rsidRPr="00B62EB2" w:rsidRDefault="00A852A6" w:rsidP="00A852A6">
      <w:pPr>
        <w:rPr>
          <w:rFonts w:ascii="Times New Roman" w:hAnsi="Times New Roman" w:cs="Times New Roman"/>
          <w:sz w:val="24"/>
          <w:szCs w:val="24"/>
          <w:lang w:val="en-US"/>
        </w:rPr>
      </w:pPr>
      <w:r w:rsidRPr="00A852A6">
        <w:rPr>
          <w:rFonts w:ascii="Times New Roman" w:hAnsi="Times New Roman" w:cs="Times New Roman"/>
          <w:sz w:val="24"/>
          <w:szCs w:val="24"/>
        </w:rPr>
        <w:t xml:space="preserve">”Handlingsplan för att bekämpa mäns våld mot kvinnor, hedersrelaterat våld och förtryck samtvåld i samkönade relationer”, Regeringens webbplats.  </w:t>
      </w:r>
      <w:hyperlink r:id="rId8" w:history="1">
        <w:r w:rsidRPr="00B62EB2">
          <w:rPr>
            <w:rStyle w:val="Hyperlnk"/>
            <w:rFonts w:ascii="Times New Roman" w:hAnsi="Times New Roman" w:cs="Times New Roman"/>
            <w:sz w:val="24"/>
            <w:szCs w:val="24"/>
            <w:lang w:val="en-US"/>
          </w:rPr>
          <w:t>http://www.regeringen.se/rattsdokument/skrivelse/2007/11/skr.-20070839/</w:t>
        </w:r>
      </w:hyperlink>
    </w:p>
    <w:p w14:paraId="4F8E2951" w14:textId="1903138C" w:rsidR="001E5720" w:rsidRDefault="001E5720" w:rsidP="00A852A6">
      <w:pPr>
        <w:rPr>
          <w:rFonts w:ascii="Times New Roman" w:hAnsi="Times New Roman" w:cs="Times New Roman"/>
          <w:sz w:val="24"/>
          <w:szCs w:val="24"/>
          <w:lang w:val="en-US"/>
        </w:rPr>
      </w:pPr>
      <w:r w:rsidRPr="001E5720">
        <w:rPr>
          <w:rFonts w:ascii="Times New Roman" w:hAnsi="Times New Roman" w:cs="Times New Roman"/>
          <w:sz w:val="24"/>
          <w:szCs w:val="24"/>
          <w:lang w:val="en-US"/>
        </w:rPr>
        <w:t xml:space="preserve">Hearn, Jeff </w:t>
      </w:r>
      <w:r>
        <w:rPr>
          <w:rFonts w:ascii="Times New Roman" w:hAnsi="Times New Roman" w:cs="Times New Roman"/>
          <w:sz w:val="24"/>
          <w:szCs w:val="24"/>
          <w:lang w:val="en-US"/>
        </w:rPr>
        <w:t xml:space="preserve"> </w:t>
      </w:r>
      <w:r w:rsidRPr="001E5720">
        <w:rPr>
          <w:rFonts w:ascii="Times New Roman" w:hAnsi="Times New Roman" w:cs="Times New Roman"/>
          <w:sz w:val="24"/>
          <w:szCs w:val="24"/>
          <w:lang w:val="en-US"/>
        </w:rPr>
        <w:t xml:space="preserve">”The Violences of Men. </w:t>
      </w:r>
      <w:r>
        <w:rPr>
          <w:rFonts w:ascii="Times New Roman" w:hAnsi="Times New Roman" w:cs="Times New Roman"/>
          <w:sz w:val="24"/>
          <w:szCs w:val="24"/>
          <w:lang w:val="en-US"/>
        </w:rPr>
        <w:t>How Men Talk About and How Agencies Respond to Men’s Violence to Women, SAGE, London, 1998</w:t>
      </w:r>
    </w:p>
    <w:p w14:paraId="6CA7146C" w14:textId="59AC90D8" w:rsidR="001E5720" w:rsidRPr="001E5720" w:rsidRDefault="001E5720" w:rsidP="00A852A6">
      <w:pPr>
        <w:rPr>
          <w:rFonts w:ascii="Times New Roman" w:hAnsi="Times New Roman" w:cs="Times New Roman"/>
          <w:sz w:val="24"/>
          <w:szCs w:val="24"/>
          <w:lang w:val="en-US"/>
        </w:rPr>
      </w:pPr>
      <w:r>
        <w:rPr>
          <w:rFonts w:ascii="Times New Roman" w:hAnsi="Times New Roman" w:cs="Times New Roman"/>
          <w:sz w:val="24"/>
          <w:szCs w:val="24"/>
          <w:lang w:val="en-US"/>
        </w:rPr>
        <w:t>Hearn, Jeff &amp; Pringle, Keith “Violences” in “European Perspectives on Men and Masculinities, National and Transnational Approaches” With members of CROME, PALGRAVE MACMILLAN, Hampshire, UK, 2006</w:t>
      </w:r>
    </w:p>
    <w:p w14:paraId="0E381573"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”Hedersförtryck”, Länsstyrelsen i Österötland:</w:t>
      </w:r>
    </w:p>
    <w:p w14:paraId="189B9C9E" w14:textId="77777777" w:rsidR="00A852A6" w:rsidRPr="00A852A6" w:rsidRDefault="000C2539" w:rsidP="00A852A6">
      <w:pPr>
        <w:rPr>
          <w:rFonts w:ascii="Times New Roman" w:hAnsi="Times New Roman" w:cs="Times New Roman"/>
          <w:sz w:val="24"/>
          <w:szCs w:val="24"/>
        </w:rPr>
      </w:pPr>
      <w:hyperlink r:id="rId9" w:history="1">
        <w:r w:rsidR="00A852A6" w:rsidRPr="00A852A6">
          <w:rPr>
            <w:rStyle w:val="Hyperlnk"/>
            <w:rFonts w:ascii="Times New Roman" w:hAnsi="Times New Roman" w:cs="Times New Roman"/>
            <w:sz w:val="24"/>
            <w:szCs w:val="24"/>
          </w:rPr>
          <w:t>http://www.hedersfortryck.se</w:t>
        </w:r>
      </w:hyperlink>
    </w:p>
    <w:p w14:paraId="58F6405C" w14:textId="505E5FCD" w:rsidR="00BD0249" w:rsidRDefault="001E5720" w:rsidP="00A852A6">
      <w:pPr>
        <w:rPr>
          <w:rFonts w:ascii="Times New Roman" w:hAnsi="Times New Roman" w:cs="Times New Roman"/>
          <w:sz w:val="24"/>
          <w:szCs w:val="24"/>
        </w:rPr>
      </w:pPr>
      <w:r>
        <w:rPr>
          <w:rFonts w:ascii="Times New Roman" w:hAnsi="Times New Roman" w:cs="Times New Roman"/>
          <w:sz w:val="24"/>
          <w:szCs w:val="24"/>
        </w:rPr>
        <w:t>Holmberg, Carin &amp; Enander, Vivecka ”Varför går hon? Om misshandlade kvinnors uppbrottsprocesser. Kabusa Böcker, Ystad, 2004.</w:t>
      </w:r>
    </w:p>
    <w:p w14:paraId="24D429F3"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Institutet mot hedersrelaterat våld</w:t>
      </w:r>
    </w:p>
    <w:p w14:paraId="7A5A0CDD" w14:textId="77777777" w:rsidR="00A852A6" w:rsidRPr="00A852A6" w:rsidRDefault="000C2539" w:rsidP="00A852A6">
      <w:pPr>
        <w:rPr>
          <w:rFonts w:ascii="Times New Roman" w:hAnsi="Times New Roman" w:cs="Times New Roman"/>
          <w:sz w:val="24"/>
          <w:szCs w:val="24"/>
        </w:rPr>
      </w:pPr>
      <w:hyperlink r:id="rId10" w:history="1">
        <w:r w:rsidR="00A852A6" w:rsidRPr="00A852A6">
          <w:rPr>
            <w:rStyle w:val="Hyperlnk"/>
            <w:rFonts w:ascii="Times New Roman" w:hAnsi="Times New Roman" w:cs="Times New Roman"/>
            <w:sz w:val="24"/>
            <w:szCs w:val="24"/>
          </w:rPr>
          <w:t>http://www.institutetmothedersförtryck.se/forskning.metod/utredningar,-rapporter-6181601</w:t>
        </w:r>
      </w:hyperlink>
    </w:p>
    <w:p w14:paraId="6BAC8653" w14:textId="77777777" w:rsid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Koctürk-Runefors, Tahire ”En fråga om heder. Turkiska kvinnor hemma och utomlands”. Tiden. 1991</w:t>
      </w:r>
    </w:p>
    <w:p w14:paraId="7699A1BA" w14:textId="77777777" w:rsidR="00132D37" w:rsidRPr="008A4613" w:rsidRDefault="00132D37" w:rsidP="00132D37">
      <w:pPr>
        <w:rPr>
          <w:rFonts w:ascii="Times New Roman" w:hAnsi="Times New Roman" w:cs="Times New Roman"/>
          <w:sz w:val="24"/>
          <w:szCs w:val="24"/>
          <w:lang w:val="en-US"/>
        </w:rPr>
      </w:pPr>
      <w:r w:rsidRPr="008A4613">
        <w:rPr>
          <w:rFonts w:ascii="Times New Roman" w:hAnsi="Times New Roman" w:cs="Times New Roman"/>
          <w:sz w:val="24"/>
          <w:szCs w:val="24"/>
          <w:lang w:val="en-US"/>
        </w:rPr>
        <w:t>Kymlica, Will ”Multicultural Citizenship”. Cambridge, 1995.</w:t>
      </w:r>
    </w:p>
    <w:p w14:paraId="4C3D9C50" w14:textId="04FC0E30" w:rsidR="001E5720" w:rsidRDefault="001E5720" w:rsidP="00A852A6">
      <w:pPr>
        <w:rPr>
          <w:rFonts w:ascii="Times New Roman" w:hAnsi="Times New Roman" w:cs="Times New Roman"/>
          <w:sz w:val="24"/>
          <w:szCs w:val="24"/>
        </w:rPr>
      </w:pPr>
      <w:r>
        <w:rPr>
          <w:rFonts w:ascii="Times New Roman" w:hAnsi="Times New Roman" w:cs="Times New Roman"/>
          <w:sz w:val="24"/>
          <w:szCs w:val="24"/>
        </w:rPr>
        <w:t>Lundgren, Eva ”Gud og Hver Mann. Seksualisert vold som kuturell arena for å skape kjönn” JW.Cappelens Forlag a.s,Oslo, 1990</w:t>
      </w:r>
    </w:p>
    <w:p w14:paraId="291AD221" w14:textId="1B676B36" w:rsidR="001E5720" w:rsidRDefault="001E5720" w:rsidP="00A852A6">
      <w:pPr>
        <w:rPr>
          <w:rFonts w:ascii="Times New Roman" w:hAnsi="Times New Roman" w:cs="Times New Roman"/>
          <w:sz w:val="24"/>
          <w:szCs w:val="24"/>
        </w:rPr>
      </w:pPr>
      <w:r>
        <w:rPr>
          <w:rFonts w:ascii="Times New Roman" w:hAnsi="Times New Roman" w:cs="Times New Roman"/>
          <w:sz w:val="24"/>
          <w:szCs w:val="24"/>
        </w:rPr>
        <w:t>Lundgren, Eva ”Våldets Normaliseringsprocess” ROKS, Linköping, 2004</w:t>
      </w:r>
    </w:p>
    <w:p w14:paraId="51B5D13C" w14:textId="433B0787" w:rsidR="001B46CC" w:rsidRPr="00B62EB2" w:rsidRDefault="001B46CC" w:rsidP="00A852A6">
      <w:pPr>
        <w:rPr>
          <w:rFonts w:ascii="Times New Roman" w:hAnsi="Times New Roman" w:cs="Times New Roman"/>
          <w:sz w:val="24"/>
          <w:szCs w:val="24"/>
        </w:rPr>
      </w:pPr>
      <w:r>
        <w:rPr>
          <w:rFonts w:ascii="Times New Roman" w:hAnsi="Times New Roman" w:cs="Times New Roman"/>
          <w:sz w:val="24"/>
          <w:szCs w:val="24"/>
        </w:rPr>
        <w:t xml:space="preserve">Lundgren, Eva mfl ”Slagen Dam. Mäns våld mot kvinnor i jämställda Sverige – en omfångsundersökning, Brottsoffermyndigheten och </w:t>
      </w:r>
      <w:r w:rsidRPr="001B46CC">
        <w:rPr>
          <w:rFonts w:ascii="Times New Roman" w:hAnsi="Times New Roman" w:cs="Times New Roman"/>
          <w:sz w:val="24"/>
          <w:szCs w:val="24"/>
        </w:rPr>
        <w:t>Uppsala universitet</w:t>
      </w:r>
      <w:r>
        <w:rPr>
          <w:rFonts w:ascii="Times New Roman" w:hAnsi="Times New Roman" w:cs="Times New Roman"/>
          <w:sz w:val="24"/>
          <w:szCs w:val="24"/>
        </w:rPr>
        <w:t xml:space="preserve">. </w:t>
      </w:r>
      <w:r w:rsidRPr="001B46CC">
        <w:rPr>
          <w:rFonts w:ascii="Times New Roman" w:hAnsi="Times New Roman" w:cs="Times New Roman"/>
          <w:sz w:val="24"/>
          <w:szCs w:val="24"/>
          <w:lang w:val="en-US"/>
        </w:rPr>
        <w:t xml:space="preserve">Publicerad samma år </w:t>
      </w:r>
      <w:r w:rsidRPr="001B46CC">
        <w:rPr>
          <w:rFonts w:ascii="Times New Roman" w:hAnsi="Times New Roman" w:cs="Times New Roman"/>
          <w:sz w:val="24"/>
          <w:szCs w:val="24"/>
          <w:lang w:val="en-US"/>
        </w:rPr>
        <w:lastRenderedPageBreak/>
        <w:t>på engelska med titeln ”Captured Queen. Men’s violence against women in ”equal” Sweden – a prevalence study”.</w:t>
      </w:r>
      <w:r>
        <w:rPr>
          <w:rFonts w:ascii="Times New Roman" w:hAnsi="Times New Roman" w:cs="Times New Roman"/>
          <w:sz w:val="24"/>
          <w:szCs w:val="24"/>
          <w:lang w:val="en-US"/>
        </w:rPr>
        <w:t xml:space="preserve"> </w:t>
      </w:r>
      <w:r w:rsidRPr="00B62EB2">
        <w:rPr>
          <w:rFonts w:ascii="Times New Roman" w:hAnsi="Times New Roman" w:cs="Times New Roman"/>
          <w:sz w:val="24"/>
          <w:szCs w:val="24"/>
        </w:rPr>
        <w:t xml:space="preserve">2001 </w:t>
      </w:r>
    </w:p>
    <w:p w14:paraId="5818C135" w14:textId="77777777" w:rsidR="00132D37" w:rsidRDefault="00132D37" w:rsidP="00132D37">
      <w:pPr>
        <w:rPr>
          <w:rFonts w:ascii="Times New Roman" w:hAnsi="Times New Roman" w:cs="Times New Roman"/>
          <w:sz w:val="24"/>
          <w:szCs w:val="24"/>
        </w:rPr>
      </w:pPr>
      <w:r w:rsidRPr="005C5ED6">
        <w:rPr>
          <w:rFonts w:ascii="Times New Roman" w:hAnsi="Times New Roman" w:cs="Times New Roman"/>
          <w:sz w:val="24"/>
          <w:szCs w:val="24"/>
        </w:rPr>
        <w:t xml:space="preserve">Marshall, Thomas ”Citizenship and Social Class”. </w:t>
      </w:r>
      <w:r>
        <w:rPr>
          <w:rFonts w:ascii="Times New Roman" w:hAnsi="Times New Roman" w:cs="Times New Roman"/>
          <w:sz w:val="24"/>
          <w:szCs w:val="24"/>
        </w:rPr>
        <w:t>Cambridge, 1950.</w:t>
      </w:r>
    </w:p>
    <w:p w14:paraId="54AA0AB9"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 xml:space="preserve">”Metodstöd, Hur kan myndigheter och organisationer stödja varandra för att möta individer utsatta för hedersrelaterat våld”. Länsstyrelsen i Östergötland. </w:t>
      </w:r>
    </w:p>
    <w:p w14:paraId="1A6A3CB1" w14:textId="77777777" w:rsidR="00A852A6" w:rsidRPr="00A852A6" w:rsidRDefault="000C2539" w:rsidP="00A852A6">
      <w:pPr>
        <w:rPr>
          <w:rFonts w:ascii="Times New Roman" w:hAnsi="Times New Roman" w:cs="Times New Roman"/>
          <w:sz w:val="24"/>
          <w:szCs w:val="24"/>
        </w:rPr>
      </w:pPr>
      <w:hyperlink r:id="rId11" w:history="1">
        <w:r w:rsidR="00A852A6" w:rsidRPr="00A852A6">
          <w:rPr>
            <w:rStyle w:val="Hyperlnk"/>
            <w:rFonts w:ascii="Times New Roman" w:hAnsi="Times New Roman" w:cs="Times New Roman"/>
            <w:sz w:val="24"/>
            <w:szCs w:val="24"/>
          </w:rPr>
          <w:t>http://www.lansstyrelsen.se/ostergotland/SiteCollectionDocuments/sv/publikationer/publicerade-publikationer/2010/metodstöd_20100308.pdf</w:t>
        </w:r>
      </w:hyperlink>
    </w:p>
    <w:p w14:paraId="78A711D6"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lang w:val="en-GB"/>
        </w:rPr>
        <w:t xml:space="preserve">Moller Okin, Susan “Is Multiculturalism bad for women?. </w:t>
      </w:r>
      <w:r w:rsidRPr="00A852A6">
        <w:rPr>
          <w:rFonts w:ascii="Times New Roman" w:hAnsi="Times New Roman" w:cs="Times New Roman"/>
          <w:sz w:val="24"/>
          <w:szCs w:val="24"/>
        </w:rPr>
        <w:t>Princton University Press. 1999.</w:t>
      </w:r>
    </w:p>
    <w:p w14:paraId="3C644025"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 xml:space="preserve">”När man krockar ett handläggningsstöd för socialtjänsten om hedersrelaterat våld och generationskonflikter kring tradition, seder och bruk”. Länsstyrelsen i Uppsala län och Uppsala kommun. </w:t>
      </w:r>
    </w:p>
    <w:p w14:paraId="6CFD9997"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”Respektguiden” Varken hora eller kuvad. Nixon. 2011.</w:t>
      </w:r>
    </w:p>
    <w:p w14:paraId="57FA2100"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1967:18 ”Invandring. Problematik och handläggning”.</w:t>
      </w:r>
    </w:p>
    <w:p w14:paraId="31D0F39D"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1983:29 ”Invandringspolitiken”</w:t>
      </w:r>
    </w:p>
    <w:p w14:paraId="381E961E"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1983:57 ”Olika ursprung, gemenskap i Sverige”</w:t>
      </w:r>
    </w:p>
    <w:p w14:paraId="0871CCB3"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1984:11 ”Rösträtt och medborgarskap”</w:t>
      </w:r>
    </w:p>
    <w:p w14:paraId="10C6B3AA"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SOU1984:55 ”I rätt riktning. Etniska relationer i Sverige”</w:t>
      </w:r>
    </w:p>
    <w:p w14:paraId="31E742EC"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1984:58 ”Invandrar- och minoritetspolitiken”</w:t>
      </w:r>
    </w:p>
    <w:p w14:paraId="0FFF1A20"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SOU1996:143 ”Krock eller möte”</w:t>
      </w:r>
    </w:p>
    <w:p w14:paraId="4899EE8E"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1997:82 ”Lika möjligheter”</w:t>
      </w:r>
    </w:p>
    <w:p w14:paraId="54618883" w14:textId="77777777" w:rsid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SOU 1998:73 ”Organisationer, mångfald, integration”</w:t>
      </w:r>
    </w:p>
    <w:p w14:paraId="6988C417" w14:textId="7DD4E5A2" w:rsidR="001E5720" w:rsidRPr="00A852A6" w:rsidRDefault="001E5720" w:rsidP="00A852A6">
      <w:pPr>
        <w:rPr>
          <w:rFonts w:ascii="Times New Roman" w:hAnsi="Times New Roman" w:cs="Times New Roman"/>
          <w:sz w:val="24"/>
          <w:szCs w:val="24"/>
        </w:rPr>
      </w:pPr>
      <w:r>
        <w:rPr>
          <w:rFonts w:ascii="Times New Roman" w:hAnsi="Times New Roman" w:cs="Times New Roman"/>
          <w:sz w:val="24"/>
          <w:szCs w:val="24"/>
        </w:rPr>
        <w:t>SOU 2004:121 ”Slag i luften – En utredning om myndigheter, mansvåld och makt”</w:t>
      </w:r>
    </w:p>
    <w:p w14:paraId="3CBEFC02"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 xml:space="preserve">SOU 2015:55”Nationell strategi mot mäns våld mot kvinnor och hedersrelaterat våld och förtryck” </w:t>
      </w:r>
    </w:p>
    <w:p w14:paraId="05D69A38"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Sultán Sjöqvist, Madeleine ”Den normativa mångkulturalismen och kvinnorna.” I perspektiv på islam. 2011.</w:t>
      </w:r>
    </w:p>
    <w:p w14:paraId="14E70062"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”Våga göra skillnad,” GAPF</w:t>
      </w:r>
    </w:p>
    <w:p w14:paraId="7D065F41" w14:textId="77777777" w:rsidR="00A852A6" w:rsidRPr="00A852A6" w:rsidRDefault="000C2539" w:rsidP="00A852A6">
      <w:pPr>
        <w:rPr>
          <w:rFonts w:ascii="Times New Roman" w:hAnsi="Times New Roman" w:cs="Times New Roman"/>
          <w:sz w:val="24"/>
          <w:szCs w:val="24"/>
        </w:rPr>
      </w:pPr>
      <w:hyperlink r:id="rId12" w:history="1">
        <w:r w:rsidR="00A852A6" w:rsidRPr="00A852A6">
          <w:rPr>
            <w:rStyle w:val="Hyperlnk"/>
            <w:rFonts w:ascii="Times New Roman" w:hAnsi="Times New Roman" w:cs="Times New Roman"/>
            <w:sz w:val="24"/>
            <w:szCs w:val="24"/>
          </w:rPr>
          <w:t>http://gapf.se/wp-content/uploads/2014/04/Våga-göra-skillnad.pdf</w:t>
        </w:r>
      </w:hyperlink>
    </w:p>
    <w:p w14:paraId="78812E88" w14:textId="77777777" w:rsidR="00A852A6" w:rsidRPr="00A852A6" w:rsidRDefault="00A852A6" w:rsidP="00A852A6">
      <w:pPr>
        <w:rPr>
          <w:rFonts w:ascii="Times New Roman" w:hAnsi="Times New Roman" w:cs="Times New Roman"/>
          <w:sz w:val="24"/>
          <w:szCs w:val="24"/>
        </w:rPr>
      </w:pPr>
      <w:r w:rsidRPr="00A852A6">
        <w:rPr>
          <w:rFonts w:ascii="Times New Roman" w:hAnsi="Times New Roman" w:cs="Times New Roman"/>
          <w:sz w:val="24"/>
          <w:szCs w:val="24"/>
        </w:rPr>
        <w:t>”Våga stå kvar”, GAPF</w:t>
      </w:r>
    </w:p>
    <w:p w14:paraId="0EE3033B" w14:textId="77777777" w:rsidR="00A852A6" w:rsidRPr="00A852A6" w:rsidRDefault="000C2539" w:rsidP="00A852A6">
      <w:pPr>
        <w:rPr>
          <w:rFonts w:ascii="Times New Roman" w:hAnsi="Times New Roman" w:cs="Times New Roman"/>
          <w:sz w:val="24"/>
          <w:szCs w:val="24"/>
        </w:rPr>
      </w:pPr>
      <w:hyperlink r:id="rId13" w:history="1">
        <w:r w:rsidR="00A852A6" w:rsidRPr="00A852A6">
          <w:rPr>
            <w:rStyle w:val="Hyperlnk"/>
            <w:rFonts w:ascii="Times New Roman" w:hAnsi="Times New Roman" w:cs="Times New Roman"/>
            <w:sz w:val="24"/>
            <w:szCs w:val="24"/>
          </w:rPr>
          <w:t>http://gapf.se/wp-content/uploads/2014/04/Våga-stå-kvar.pdf</w:t>
        </w:r>
      </w:hyperlink>
    </w:p>
    <w:p w14:paraId="35FFB099" w14:textId="77777777" w:rsidR="00A852A6" w:rsidRDefault="00A852A6">
      <w:pPr>
        <w:rPr>
          <w:rFonts w:ascii="Times New Roman" w:hAnsi="Times New Roman" w:cs="Times New Roman"/>
          <w:sz w:val="24"/>
          <w:szCs w:val="24"/>
        </w:rPr>
      </w:pPr>
      <w:r>
        <w:rPr>
          <w:rFonts w:ascii="Times New Roman" w:hAnsi="Times New Roman" w:cs="Times New Roman"/>
          <w:sz w:val="24"/>
          <w:szCs w:val="24"/>
        </w:rPr>
        <w:br w:type="page"/>
      </w:r>
    </w:p>
    <w:p w14:paraId="3DD3C463" w14:textId="77777777" w:rsidR="00A852A6" w:rsidRPr="00A852A6" w:rsidRDefault="00A852A6" w:rsidP="00A852A6">
      <w:pPr>
        <w:rPr>
          <w:rFonts w:ascii="Times New Roman" w:hAnsi="Times New Roman" w:cs="Times New Roman"/>
          <w:sz w:val="24"/>
          <w:szCs w:val="24"/>
        </w:rPr>
      </w:pPr>
    </w:p>
    <w:sectPr w:rsidR="00A852A6" w:rsidRPr="00A852A6">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655B8" w14:textId="77777777" w:rsidR="000C2539" w:rsidRDefault="000C2539" w:rsidP="008C2FE2">
      <w:pPr>
        <w:spacing w:after="0" w:line="240" w:lineRule="auto"/>
      </w:pPr>
      <w:r>
        <w:separator/>
      </w:r>
    </w:p>
  </w:endnote>
  <w:endnote w:type="continuationSeparator" w:id="0">
    <w:p w14:paraId="2A323A1B" w14:textId="77777777" w:rsidR="000C2539" w:rsidRDefault="000C2539" w:rsidP="008C2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024FE" w14:textId="77777777" w:rsidR="000E788E" w:rsidRDefault="000E788E" w:rsidP="008C2FE2">
    <w:pPr>
      <w:pStyle w:val="Sidfot"/>
      <w:framePr w:wrap="around" w:vAnchor="text" w:hAnchor="margin" w:xAlign="right" w:y="1"/>
      <w:rPr>
        <w:rStyle w:val="Sidnummer"/>
      </w:rPr>
    </w:pPr>
    <w:r>
      <w:rPr>
        <w:rStyle w:val="Sidnummer"/>
      </w:rPr>
      <w:fldChar w:fldCharType="begin"/>
    </w:r>
    <w:r>
      <w:rPr>
        <w:rStyle w:val="Sidnummer"/>
      </w:rPr>
      <w:instrText xml:space="preserve">PAGE  </w:instrText>
    </w:r>
    <w:r>
      <w:rPr>
        <w:rStyle w:val="Sidnummer"/>
      </w:rPr>
      <w:fldChar w:fldCharType="end"/>
    </w:r>
  </w:p>
  <w:p w14:paraId="2C87DF18" w14:textId="77777777" w:rsidR="000E788E" w:rsidRDefault="000E788E" w:rsidP="008C2FE2">
    <w:pPr>
      <w:pStyle w:val="Sidfo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A3BEA" w14:textId="77777777" w:rsidR="000E788E" w:rsidRDefault="000E788E" w:rsidP="008C2FE2">
    <w:pPr>
      <w:pStyle w:val="Sidfot"/>
      <w:framePr w:wrap="around" w:vAnchor="text" w:hAnchor="margin" w:xAlign="right" w:y="1"/>
      <w:rPr>
        <w:rStyle w:val="Sidnummer"/>
      </w:rPr>
    </w:pPr>
    <w:r>
      <w:rPr>
        <w:rStyle w:val="Sidnummer"/>
      </w:rPr>
      <w:fldChar w:fldCharType="begin"/>
    </w:r>
    <w:r>
      <w:rPr>
        <w:rStyle w:val="Sidnummer"/>
      </w:rPr>
      <w:instrText xml:space="preserve">PAGE  </w:instrText>
    </w:r>
    <w:r>
      <w:rPr>
        <w:rStyle w:val="Sidnummer"/>
      </w:rPr>
      <w:fldChar w:fldCharType="separate"/>
    </w:r>
    <w:r w:rsidR="005C5ED6">
      <w:rPr>
        <w:rStyle w:val="Sidnummer"/>
        <w:noProof/>
      </w:rPr>
      <w:t>2</w:t>
    </w:r>
    <w:r>
      <w:rPr>
        <w:rStyle w:val="Sidnummer"/>
      </w:rPr>
      <w:fldChar w:fldCharType="end"/>
    </w:r>
  </w:p>
  <w:p w14:paraId="6BD9264B" w14:textId="77777777" w:rsidR="000E788E" w:rsidRDefault="000E788E" w:rsidP="008C2FE2">
    <w:pPr>
      <w:pStyle w:val="Sidfo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4E69C" w14:textId="77777777" w:rsidR="000C2539" w:rsidRDefault="000C2539" w:rsidP="008C2FE2">
      <w:pPr>
        <w:spacing w:after="0" w:line="240" w:lineRule="auto"/>
      </w:pPr>
      <w:r>
        <w:separator/>
      </w:r>
    </w:p>
  </w:footnote>
  <w:footnote w:type="continuationSeparator" w:id="0">
    <w:p w14:paraId="7A8360B1" w14:textId="77777777" w:rsidR="000C2539" w:rsidRDefault="000C2539" w:rsidP="008C2FE2">
      <w:pPr>
        <w:spacing w:after="0" w:line="240" w:lineRule="auto"/>
      </w:pPr>
      <w:r>
        <w:continuationSeparator/>
      </w:r>
    </w:p>
  </w:footnote>
  <w:footnote w:id="1">
    <w:p w14:paraId="0FB06F00" w14:textId="68E20BF3" w:rsidR="000E788E" w:rsidRDefault="000E788E">
      <w:pPr>
        <w:pStyle w:val="Fotnotstext"/>
      </w:pPr>
      <w:r>
        <w:rPr>
          <w:rStyle w:val="Fotnotsreferens"/>
        </w:rPr>
        <w:footnoteRef/>
      </w:r>
      <w:r>
        <w:t xml:space="preserve"> SFI means Svenska För Invandrare (Swedish For Immigrants) </w:t>
      </w:r>
    </w:p>
  </w:footnote>
  <w:footnote w:id="2">
    <w:p w14:paraId="49234811" w14:textId="5F9AACB8" w:rsidR="005F19D8" w:rsidRPr="005F19D8" w:rsidRDefault="005F19D8">
      <w:pPr>
        <w:pStyle w:val="Fotnotstext"/>
        <w:rPr>
          <w:lang w:val="en-US"/>
        </w:rPr>
      </w:pPr>
      <w:r>
        <w:rPr>
          <w:rStyle w:val="Fotnotsreferens"/>
        </w:rPr>
        <w:footnoteRef/>
      </w:r>
      <w:r w:rsidRPr="005F19D8">
        <w:rPr>
          <w:lang w:val="en-US"/>
        </w:rPr>
        <w:t xml:space="preserve"> </w:t>
      </w:r>
      <w:r>
        <w:rPr>
          <w:lang w:val="en-US"/>
        </w:rPr>
        <w:t>MVC means health</w:t>
      </w:r>
      <w:r w:rsidRPr="008A4613">
        <w:rPr>
          <w:lang w:val="en-US"/>
        </w:rPr>
        <w:t xml:space="preserve"> c</w:t>
      </w:r>
      <w:r>
        <w:rPr>
          <w:lang w:val="en-US"/>
        </w:rPr>
        <w:t>are for Mothers, BVC means health</w:t>
      </w:r>
      <w:r w:rsidRPr="008A4613">
        <w:rPr>
          <w:lang w:val="en-US"/>
        </w:rPr>
        <w:t xml:space="preserve"> care for children.</w:t>
      </w:r>
    </w:p>
  </w:footnote>
  <w:footnote w:id="3">
    <w:p w14:paraId="0998145B" w14:textId="7B722CCC" w:rsidR="00BE19DD" w:rsidRPr="00BE19DD" w:rsidRDefault="00BE19DD" w:rsidP="00BE19DD">
      <w:pPr>
        <w:pStyle w:val="Fotnotstext"/>
        <w:spacing w:before="240"/>
        <w:rPr>
          <w:lang w:val="en-US"/>
        </w:rPr>
      </w:pPr>
      <w:r>
        <w:rPr>
          <w:rStyle w:val="Fotnotsreferens"/>
        </w:rPr>
        <w:footnoteRef/>
      </w:r>
      <w:r w:rsidRPr="00BE19DD">
        <w:rPr>
          <w:lang w:val="en-US"/>
        </w:rPr>
        <w:t xml:space="preserve"> </w:t>
      </w:r>
      <w:r>
        <w:rPr>
          <w:lang w:val="en-US"/>
        </w:rPr>
        <w:t>1177, “Vårdguiden”  health</w:t>
      </w:r>
      <w:r w:rsidRPr="008A4613">
        <w:rPr>
          <w:lang w:val="en-US"/>
        </w:rPr>
        <w:t xml:space="preserve"> care –gudie  by phone</w:t>
      </w:r>
    </w:p>
  </w:footnote>
  <w:footnote w:id="4">
    <w:p w14:paraId="7E06D5CE" w14:textId="67E17BFF" w:rsidR="00BE19DD" w:rsidRPr="00BE19DD" w:rsidRDefault="00BE19DD">
      <w:pPr>
        <w:pStyle w:val="Fotnotstext"/>
        <w:rPr>
          <w:lang w:val="en-US"/>
        </w:rPr>
      </w:pPr>
      <w:r>
        <w:rPr>
          <w:rStyle w:val="Fotnotsreferens"/>
        </w:rPr>
        <w:footnoteRef/>
      </w:r>
      <w:r w:rsidRPr="00BE19DD">
        <w:rPr>
          <w:lang w:val="en-US"/>
        </w:rPr>
        <w:t xml:space="preserve"> FASS, Farmaceutic </w:t>
      </w:r>
      <w:r>
        <w:rPr>
          <w:lang w:val="en-US"/>
        </w:rPr>
        <w:t>S</w:t>
      </w:r>
      <w:r w:rsidRPr="00BE19DD">
        <w:rPr>
          <w:lang w:val="en-US"/>
        </w:rPr>
        <w:t>pecialities in Sweden, Medicin compendium (compare EMC in UK)</w:t>
      </w:r>
    </w:p>
  </w:footnote>
  <w:footnote w:id="5">
    <w:p w14:paraId="7C366D27" w14:textId="77777777" w:rsidR="00BE19DD" w:rsidRPr="008A4613" w:rsidRDefault="00BE19DD" w:rsidP="00BE19DD">
      <w:pPr>
        <w:pStyle w:val="Fotnotstext"/>
        <w:rPr>
          <w:lang w:val="en-US"/>
        </w:rPr>
      </w:pPr>
      <w:r>
        <w:rPr>
          <w:rStyle w:val="Fotnotsreferens"/>
        </w:rPr>
        <w:footnoteRef/>
      </w:r>
      <w:r w:rsidRPr="008A4613">
        <w:rPr>
          <w:lang w:val="en-US"/>
        </w:rPr>
        <w:t>HVB-hem, Hem för Vård eller Boende, (Recidential  care homes for children and young persons)</w:t>
      </w:r>
    </w:p>
    <w:p w14:paraId="628BB33B" w14:textId="3DBB5D12" w:rsidR="00BE19DD" w:rsidRPr="00BE19DD" w:rsidRDefault="00BE19DD">
      <w:pPr>
        <w:pStyle w:val="Fotnotstext"/>
        <w:rPr>
          <w:lang w:val="en-US"/>
        </w:rPr>
      </w:pPr>
      <w:r w:rsidRPr="00BE19DD">
        <w:rPr>
          <w:lang w:val="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61EE"/>
    <w:multiLevelType w:val="hybridMultilevel"/>
    <w:tmpl w:val="5234F56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69918EC"/>
    <w:multiLevelType w:val="hybridMultilevel"/>
    <w:tmpl w:val="A4A28D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EA78E0"/>
    <w:multiLevelType w:val="hybridMultilevel"/>
    <w:tmpl w:val="53EE42E8"/>
    <w:lvl w:ilvl="0" w:tplc="BBC892E8">
      <w:start w:val="1"/>
      <w:numFmt w:val="bullet"/>
      <w:lvlText w:val=""/>
      <w:lvlJc w:val="left"/>
      <w:pPr>
        <w:ind w:left="1800" w:hanging="360"/>
      </w:pPr>
      <w:rPr>
        <w:rFonts w:ascii="Symbol" w:eastAsiaTheme="minorHAnsi"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 w15:restartNumberingAfterBreak="0">
    <w:nsid w:val="63061AAD"/>
    <w:multiLevelType w:val="hybridMultilevel"/>
    <w:tmpl w:val="0BAADDA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DC9"/>
    <w:rsid w:val="00013987"/>
    <w:rsid w:val="00057724"/>
    <w:rsid w:val="0006195B"/>
    <w:rsid w:val="000B7F65"/>
    <w:rsid w:val="000C2539"/>
    <w:rsid w:val="000C6B0F"/>
    <w:rsid w:val="000E788E"/>
    <w:rsid w:val="00126EDA"/>
    <w:rsid w:val="00132D37"/>
    <w:rsid w:val="00153FA2"/>
    <w:rsid w:val="001B46CC"/>
    <w:rsid w:val="001E450C"/>
    <w:rsid w:val="001E4518"/>
    <w:rsid w:val="001E5720"/>
    <w:rsid w:val="001F43E2"/>
    <w:rsid w:val="00257A44"/>
    <w:rsid w:val="002D2DC9"/>
    <w:rsid w:val="002D3AEA"/>
    <w:rsid w:val="002F1D3D"/>
    <w:rsid w:val="00313880"/>
    <w:rsid w:val="003511C4"/>
    <w:rsid w:val="003618F7"/>
    <w:rsid w:val="003B4E28"/>
    <w:rsid w:val="003D29D6"/>
    <w:rsid w:val="004135A8"/>
    <w:rsid w:val="00455220"/>
    <w:rsid w:val="004608C0"/>
    <w:rsid w:val="00470DC9"/>
    <w:rsid w:val="004B0B55"/>
    <w:rsid w:val="004C7812"/>
    <w:rsid w:val="004E2500"/>
    <w:rsid w:val="004E5834"/>
    <w:rsid w:val="004E6B96"/>
    <w:rsid w:val="00521082"/>
    <w:rsid w:val="00526AA9"/>
    <w:rsid w:val="0053630A"/>
    <w:rsid w:val="00536984"/>
    <w:rsid w:val="005725CD"/>
    <w:rsid w:val="005C5ED6"/>
    <w:rsid w:val="005D674E"/>
    <w:rsid w:val="005D7DFA"/>
    <w:rsid w:val="005F19D8"/>
    <w:rsid w:val="00631DFB"/>
    <w:rsid w:val="0066699B"/>
    <w:rsid w:val="006A403D"/>
    <w:rsid w:val="006A558A"/>
    <w:rsid w:val="006C1198"/>
    <w:rsid w:val="006C6839"/>
    <w:rsid w:val="007109DA"/>
    <w:rsid w:val="00714BA5"/>
    <w:rsid w:val="00744988"/>
    <w:rsid w:val="007A61D5"/>
    <w:rsid w:val="007B1A6C"/>
    <w:rsid w:val="007D7E04"/>
    <w:rsid w:val="007E5295"/>
    <w:rsid w:val="007F33C6"/>
    <w:rsid w:val="0085454F"/>
    <w:rsid w:val="008714CC"/>
    <w:rsid w:val="00874932"/>
    <w:rsid w:val="00893C6E"/>
    <w:rsid w:val="008A0670"/>
    <w:rsid w:val="008A1372"/>
    <w:rsid w:val="008C2FE2"/>
    <w:rsid w:val="008F6DA3"/>
    <w:rsid w:val="00900F6B"/>
    <w:rsid w:val="00940DEF"/>
    <w:rsid w:val="00970B6E"/>
    <w:rsid w:val="0097268F"/>
    <w:rsid w:val="00980A92"/>
    <w:rsid w:val="009854FC"/>
    <w:rsid w:val="009C21D7"/>
    <w:rsid w:val="009E017E"/>
    <w:rsid w:val="00A22A1A"/>
    <w:rsid w:val="00A2373B"/>
    <w:rsid w:val="00A61C14"/>
    <w:rsid w:val="00A852A6"/>
    <w:rsid w:val="00AD1D51"/>
    <w:rsid w:val="00B12DCF"/>
    <w:rsid w:val="00B45BAE"/>
    <w:rsid w:val="00B45CD3"/>
    <w:rsid w:val="00B52022"/>
    <w:rsid w:val="00B62EB2"/>
    <w:rsid w:val="00B729BA"/>
    <w:rsid w:val="00B83DB6"/>
    <w:rsid w:val="00BA73F1"/>
    <w:rsid w:val="00BB66C1"/>
    <w:rsid w:val="00BB6CE7"/>
    <w:rsid w:val="00BD0249"/>
    <w:rsid w:val="00BD4B6A"/>
    <w:rsid w:val="00BE19DD"/>
    <w:rsid w:val="00C02053"/>
    <w:rsid w:val="00C54402"/>
    <w:rsid w:val="00C55247"/>
    <w:rsid w:val="00C660E2"/>
    <w:rsid w:val="00CB6C18"/>
    <w:rsid w:val="00CC0BCD"/>
    <w:rsid w:val="00DA16EA"/>
    <w:rsid w:val="00E02555"/>
    <w:rsid w:val="00E23511"/>
    <w:rsid w:val="00E9530E"/>
    <w:rsid w:val="00E97F0F"/>
    <w:rsid w:val="00EA5255"/>
    <w:rsid w:val="00EB6BD6"/>
    <w:rsid w:val="00EC271E"/>
    <w:rsid w:val="00EF1DFA"/>
    <w:rsid w:val="00F03E37"/>
    <w:rsid w:val="00F61000"/>
    <w:rsid w:val="00F64EE4"/>
    <w:rsid w:val="00F80EC1"/>
    <w:rsid w:val="00FB715A"/>
    <w:rsid w:val="00FF28F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D6FDC6"/>
  <w15:docId w15:val="{91DF0407-76F6-4645-91CB-0E270386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Rubrik1">
    <w:name w:val="heading 1"/>
    <w:basedOn w:val="Normal"/>
    <w:next w:val="Normal"/>
    <w:link w:val="Rubrik1Char"/>
    <w:uiPriority w:val="9"/>
    <w:qFormat/>
    <w:rsid w:val="008749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Rubrik2">
    <w:name w:val="heading 2"/>
    <w:basedOn w:val="Normal"/>
    <w:next w:val="Normal"/>
    <w:link w:val="Rubrik2Char"/>
    <w:uiPriority w:val="9"/>
    <w:unhideWhenUsed/>
    <w:qFormat/>
    <w:rsid w:val="008749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Rubrik3">
    <w:name w:val="heading 3"/>
    <w:basedOn w:val="Normal"/>
    <w:next w:val="Normal"/>
    <w:link w:val="Rubrik3Char"/>
    <w:uiPriority w:val="9"/>
    <w:unhideWhenUsed/>
    <w:qFormat/>
    <w:rsid w:val="00EF1D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Rubrik4">
    <w:name w:val="heading 4"/>
    <w:basedOn w:val="Normal"/>
    <w:next w:val="Normal"/>
    <w:link w:val="Rubrik4Char"/>
    <w:uiPriority w:val="9"/>
    <w:unhideWhenUsed/>
    <w:qFormat/>
    <w:rsid w:val="004C781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B45CD3"/>
    <w:pPr>
      <w:ind w:left="720"/>
      <w:contextualSpacing/>
    </w:pPr>
  </w:style>
  <w:style w:type="character" w:customStyle="1" w:styleId="Rubrik1Char">
    <w:name w:val="Rubrik 1 Char"/>
    <w:basedOn w:val="Standardstycketeckensnitt"/>
    <w:link w:val="Rubrik1"/>
    <w:uiPriority w:val="9"/>
    <w:rsid w:val="00874932"/>
    <w:rPr>
      <w:rFonts w:asciiTheme="majorHAnsi" w:eastAsiaTheme="majorEastAsia" w:hAnsiTheme="majorHAnsi" w:cstheme="majorBidi"/>
      <w:color w:val="2E74B5" w:themeColor="accent1" w:themeShade="BF"/>
      <w:sz w:val="32"/>
      <w:szCs w:val="32"/>
    </w:rPr>
  </w:style>
  <w:style w:type="character" w:customStyle="1" w:styleId="Rubrik2Char">
    <w:name w:val="Rubrik 2 Char"/>
    <w:basedOn w:val="Standardstycketeckensnitt"/>
    <w:link w:val="Rubrik2"/>
    <w:uiPriority w:val="9"/>
    <w:rsid w:val="00874932"/>
    <w:rPr>
      <w:rFonts w:asciiTheme="majorHAnsi" w:eastAsiaTheme="majorEastAsia" w:hAnsiTheme="majorHAnsi" w:cstheme="majorBidi"/>
      <w:color w:val="2E74B5" w:themeColor="accent1" w:themeShade="BF"/>
      <w:sz w:val="26"/>
      <w:szCs w:val="26"/>
    </w:rPr>
  </w:style>
  <w:style w:type="character" w:customStyle="1" w:styleId="Rubrik3Char">
    <w:name w:val="Rubrik 3 Char"/>
    <w:basedOn w:val="Standardstycketeckensnitt"/>
    <w:link w:val="Rubrik3"/>
    <w:uiPriority w:val="9"/>
    <w:rsid w:val="00EF1DFA"/>
    <w:rPr>
      <w:rFonts w:asciiTheme="majorHAnsi" w:eastAsiaTheme="majorEastAsia" w:hAnsiTheme="majorHAnsi" w:cstheme="majorBidi"/>
      <w:color w:val="1F4D78" w:themeColor="accent1" w:themeShade="7F"/>
      <w:sz w:val="24"/>
      <w:szCs w:val="24"/>
    </w:rPr>
  </w:style>
  <w:style w:type="paragraph" w:styleId="Ballongtext">
    <w:name w:val="Balloon Text"/>
    <w:basedOn w:val="Normal"/>
    <w:link w:val="BallongtextChar"/>
    <w:uiPriority w:val="99"/>
    <w:semiHidden/>
    <w:unhideWhenUsed/>
    <w:rsid w:val="00BD4B6A"/>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BD4B6A"/>
    <w:rPr>
      <w:rFonts w:ascii="Segoe UI" w:hAnsi="Segoe UI" w:cs="Segoe UI"/>
      <w:sz w:val="18"/>
      <w:szCs w:val="18"/>
    </w:rPr>
  </w:style>
  <w:style w:type="character" w:customStyle="1" w:styleId="Rubrik4Char">
    <w:name w:val="Rubrik 4 Char"/>
    <w:basedOn w:val="Standardstycketeckensnitt"/>
    <w:link w:val="Rubrik4"/>
    <w:uiPriority w:val="9"/>
    <w:rsid w:val="004C7812"/>
    <w:rPr>
      <w:rFonts w:asciiTheme="majorHAnsi" w:eastAsiaTheme="majorEastAsia" w:hAnsiTheme="majorHAnsi" w:cstheme="majorBidi"/>
      <w:i/>
      <w:iCs/>
      <w:color w:val="2E74B5" w:themeColor="accent1" w:themeShade="BF"/>
    </w:rPr>
  </w:style>
  <w:style w:type="character" w:styleId="Hyperlnk">
    <w:name w:val="Hyperlink"/>
    <w:basedOn w:val="Standardstycketeckensnitt"/>
    <w:uiPriority w:val="99"/>
    <w:unhideWhenUsed/>
    <w:rsid w:val="00A852A6"/>
    <w:rPr>
      <w:color w:val="0563C1" w:themeColor="hyperlink"/>
      <w:u w:val="single"/>
    </w:rPr>
  </w:style>
  <w:style w:type="paragraph" w:styleId="Innehllsfrteckningsrubrik">
    <w:name w:val="TOC Heading"/>
    <w:basedOn w:val="Rubrik1"/>
    <w:next w:val="Normal"/>
    <w:uiPriority w:val="39"/>
    <w:unhideWhenUsed/>
    <w:qFormat/>
    <w:rsid w:val="00A852A6"/>
    <w:pPr>
      <w:outlineLvl w:val="9"/>
    </w:pPr>
    <w:rPr>
      <w:lang w:val="en-US"/>
    </w:rPr>
  </w:style>
  <w:style w:type="paragraph" w:styleId="Innehll2">
    <w:name w:val="toc 2"/>
    <w:basedOn w:val="Normal"/>
    <w:next w:val="Normal"/>
    <w:autoRedefine/>
    <w:uiPriority w:val="39"/>
    <w:unhideWhenUsed/>
    <w:rsid w:val="00A852A6"/>
    <w:pPr>
      <w:spacing w:after="100"/>
      <w:ind w:left="220"/>
    </w:pPr>
    <w:rPr>
      <w:rFonts w:eastAsiaTheme="minorEastAsia" w:cs="Times New Roman"/>
      <w:lang w:val="en-US"/>
    </w:rPr>
  </w:style>
  <w:style w:type="paragraph" w:styleId="Innehll1">
    <w:name w:val="toc 1"/>
    <w:basedOn w:val="Normal"/>
    <w:next w:val="Normal"/>
    <w:autoRedefine/>
    <w:uiPriority w:val="39"/>
    <w:unhideWhenUsed/>
    <w:rsid w:val="00A852A6"/>
    <w:pPr>
      <w:spacing w:after="100"/>
    </w:pPr>
    <w:rPr>
      <w:rFonts w:eastAsiaTheme="minorEastAsia" w:cs="Times New Roman"/>
      <w:lang w:val="en-US"/>
    </w:rPr>
  </w:style>
  <w:style w:type="paragraph" w:styleId="Innehll3">
    <w:name w:val="toc 3"/>
    <w:basedOn w:val="Normal"/>
    <w:next w:val="Normal"/>
    <w:autoRedefine/>
    <w:uiPriority w:val="39"/>
    <w:unhideWhenUsed/>
    <w:rsid w:val="00A852A6"/>
    <w:pPr>
      <w:spacing w:after="100"/>
      <w:ind w:left="440"/>
    </w:pPr>
    <w:rPr>
      <w:rFonts w:eastAsiaTheme="minorEastAsia" w:cs="Times New Roman"/>
      <w:lang w:val="en-US"/>
    </w:rPr>
  </w:style>
  <w:style w:type="paragraph" w:styleId="Sidfot">
    <w:name w:val="footer"/>
    <w:basedOn w:val="Normal"/>
    <w:link w:val="SidfotChar"/>
    <w:uiPriority w:val="99"/>
    <w:unhideWhenUsed/>
    <w:rsid w:val="008C2FE2"/>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C2FE2"/>
  </w:style>
  <w:style w:type="character" w:styleId="Sidnummer">
    <w:name w:val="page number"/>
    <w:basedOn w:val="Standardstycketeckensnitt"/>
    <w:uiPriority w:val="99"/>
    <w:semiHidden/>
    <w:unhideWhenUsed/>
    <w:rsid w:val="008C2FE2"/>
  </w:style>
  <w:style w:type="paragraph" w:styleId="Fotnotstext">
    <w:name w:val="footnote text"/>
    <w:basedOn w:val="Normal"/>
    <w:link w:val="FotnotstextChar"/>
    <w:uiPriority w:val="99"/>
    <w:semiHidden/>
    <w:unhideWhenUsed/>
    <w:rsid w:val="000E788E"/>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0E788E"/>
    <w:rPr>
      <w:sz w:val="20"/>
      <w:szCs w:val="20"/>
    </w:rPr>
  </w:style>
  <w:style w:type="character" w:styleId="Fotnotsreferens">
    <w:name w:val="footnote reference"/>
    <w:basedOn w:val="Standardstycketeckensnitt"/>
    <w:uiPriority w:val="99"/>
    <w:semiHidden/>
    <w:unhideWhenUsed/>
    <w:rsid w:val="000E788E"/>
    <w:rPr>
      <w:vertAlign w:val="superscript"/>
    </w:rPr>
  </w:style>
  <w:style w:type="character" w:customStyle="1" w:styleId="shorttext">
    <w:name w:val="short_text"/>
    <w:basedOn w:val="Standardstycketeckensnitt"/>
    <w:rsid w:val="00BD0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021971">
      <w:bodyDiv w:val="1"/>
      <w:marLeft w:val="0"/>
      <w:marRight w:val="0"/>
      <w:marTop w:val="0"/>
      <w:marBottom w:val="0"/>
      <w:divBdr>
        <w:top w:val="none" w:sz="0" w:space="0" w:color="auto"/>
        <w:left w:val="none" w:sz="0" w:space="0" w:color="auto"/>
        <w:bottom w:val="none" w:sz="0" w:space="0" w:color="auto"/>
        <w:right w:val="none" w:sz="0" w:space="0" w:color="auto"/>
      </w:divBdr>
      <w:divsChild>
        <w:div w:id="93478746">
          <w:marLeft w:val="0"/>
          <w:marRight w:val="0"/>
          <w:marTop w:val="0"/>
          <w:marBottom w:val="0"/>
          <w:divBdr>
            <w:top w:val="none" w:sz="0" w:space="0" w:color="auto"/>
            <w:left w:val="none" w:sz="0" w:space="0" w:color="auto"/>
            <w:bottom w:val="none" w:sz="0" w:space="0" w:color="auto"/>
            <w:right w:val="none" w:sz="0" w:space="0" w:color="auto"/>
          </w:divBdr>
          <w:divsChild>
            <w:div w:id="415171958">
              <w:marLeft w:val="0"/>
              <w:marRight w:val="0"/>
              <w:marTop w:val="0"/>
              <w:marBottom w:val="0"/>
              <w:divBdr>
                <w:top w:val="none" w:sz="0" w:space="0" w:color="auto"/>
                <w:left w:val="none" w:sz="0" w:space="0" w:color="auto"/>
                <w:bottom w:val="none" w:sz="0" w:space="0" w:color="auto"/>
                <w:right w:val="none" w:sz="0" w:space="0" w:color="auto"/>
              </w:divBdr>
              <w:divsChild>
                <w:div w:id="1604846953">
                  <w:marLeft w:val="0"/>
                  <w:marRight w:val="0"/>
                  <w:marTop w:val="0"/>
                  <w:marBottom w:val="0"/>
                  <w:divBdr>
                    <w:top w:val="none" w:sz="0" w:space="0" w:color="auto"/>
                    <w:left w:val="none" w:sz="0" w:space="0" w:color="auto"/>
                    <w:bottom w:val="none" w:sz="0" w:space="0" w:color="auto"/>
                    <w:right w:val="none" w:sz="0" w:space="0" w:color="auto"/>
                  </w:divBdr>
                  <w:divsChild>
                    <w:div w:id="50079232">
                      <w:marLeft w:val="0"/>
                      <w:marRight w:val="0"/>
                      <w:marTop w:val="150"/>
                      <w:marBottom w:val="150"/>
                      <w:divBdr>
                        <w:top w:val="none" w:sz="0" w:space="0" w:color="auto"/>
                        <w:left w:val="none" w:sz="0" w:space="0" w:color="auto"/>
                        <w:bottom w:val="none" w:sz="0" w:space="0" w:color="auto"/>
                        <w:right w:val="none" w:sz="0" w:space="0" w:color="auto"/>
                      </w:divBdr>
                      <w:divsChild>
                        <w:div w:id="572662590">
                          <w:marLeft w:val="0"/>
                          <w:marRight w:val="0"/>
                          <w:marTop w:val="0"/>
                          <w:marBottom w:val="0"/>
                          <w:divBdr>
                            <w:top w:val="none" w:sz="0" w:space="0" w:color="auto"/>
                            <w:left w:val="none" w:sz="0" w:space="0" w:color="auto"/>
                            <w:bottom w:val="none" w:sz="0" w:space="0" w:color="auto"/>
                            <w:right w:val="none" w:sz="0" w:space="0" w:color="auto"/>
                          </w:divBdr>
                          <w:divsChild>
                            <w:div w:id="1689600866">
                              <w:marLeft w:val="0"/>
                              <w:marRight w:val="0"/>
                              <w:marTop w:val="0"/>
                              <w:marBottom w:val="0"/>
                              <w:divBdr>
                                <w:top w:val="none" w:sz="0" w:space="0" w:color="auto"/>
                                <w:left w:val="none" w:sz="0" w:space="0" w:color="auto"/>
                                <w:bottom w:val="none" w:sz="0" w:space="0" w:color="auto"/>
                                <w:right w:val="none" w:sz="0" w:space="0" w:color="auto"/>
                              </w:divBdr>
                              <w:divsChild>
                                <w:div w:id="1169054819">
                                  <w:marLeft w:val="0"/>
                                  <w:marRight w:val="0"/>
                                  <w:marTop w:val="0"/>
                                  <w:marBottom w:val="0"/>
                                  <w:divBdr>
                                    <w:top w:val="none" w:sz="0" w:space="0" w:color="auto"/>
                                    <w:left w:val="none" w:sz="0" w:space="0" w:color="auto"/>
                                    <w:bottom w:val="none" w:sz="0" w:space="0" w:color="auto"/>
                                    <w:right w:val="none" w:sz="0" w:space="0" w:color="auto"/>
                                  </w:divBdr>
                                  <w:divsChild>
                                    <w:div w:id="1896812633">
                                      <w:marLeft w:val="0"/>
                                      <w:marRight w:val="0"/>
                                      <w:marTop w:val="0"/>
                                      <w:marBottom w:val="0"/>
                                      <w:divBdr>
                                        <w:top w:val="none" w:sz="0" w:space="0" w:color="auto"/>
                                        <w:left w:val="none" w:sz="0" w:space="0" w:color="auto"/>
                                        <w:bottom w:val="none" w:sz="0" w:space="0" w:color="auto"/>
                                        <w:right w:val="none" w:sz="0" w:space="0" w:color="auto"/>
                                      </w:divBdr>
                                    </w:div>
                                    <w:div w:id="577901799">
                                      <w:marLeft w:val="0"/>
                                      <w:marRight w:val="0"/>
                                      <w:marTop w:val="0"/>
                                      <w:marBottom w:val="0"/>
                                      <w:divBdr>
                                        <w:top w:val="none" w:sz="0" w:space="0" w:color="auto"/>
                                        <w:left w:val="none" w:sz="0" w:space="0" w:color="auto"/>
                                        <w:bottom w:val="none" w:sz="0" w:space="0" w:color="auto"/>
                                        <w:right w:val="none" w:sz="0" w:space="0" w:color="auto"/>
                                      </w:divBdr>
                                    </w:div>
                                    <w:div w:id="1791632256">
                                      <w:marLeft w:val="0"/>
                                      <w:marRight w:val="0"/>
                                      <w:marTop w:val="0"/>
                                      <w:marBottom w:val="0"/>
                                      <w:divBdr>
                                        <w:top w:val="none" w:sz="0" w:space="0" w:color="auto"/>
                                        <w:left w:val="none" w:sz="0" w:space="0" w:color="auto"/>
                                        <w:bottom w:val="none" w:sz="0" w:space="0" w:color="auto"/>
                                        <w:right w:val="none" w:sz="0" w:space="0" w:color="auto"/>
                                      </w:divBdr>
                                    </w:div>
                                    <w:div w:id="1975015420">
                                      <w:marLeft w:val="0"/>
                                      <w:marRight w:val="0"/>
                                      <w:marTop w:val="0"/>
                                      <w:marBottom w:val="0"/>
                                      <w:divBdr>
                                        <w:top w:val="none" w:sz="0" w:space="0" w:color="auto"/>
                                        <w:left w:val="none" w:sz="0" w:space="0" w:color="auto"/>
                                        <w:bottom w:val="none" w:sz="0" w:space="0" w:color="auto"/>
                                        <w:right w:val="none" w:sz="0" w:space="0" w:color="auto"/>
                                      </w:divBdr>
                                    </w:div>
                                    <w:div w:id="2007321768">
                                      <w:marLeft w:val="0"/>
                                      <w:marRight w:val="0"/>
                                      <w:marTop w:val="0"/>
                                      <w:marBottom w:val="0"/>
                                      <w:divBdr>
                                        <w:top w:val="none" w:sz="0" w:space="0" w:color="auto"/>
                                        <w:left w:val="none" w:sz="0" w:space="0" w:color="auto"/>
                                        <w:bottom w:val="none" w:sz="0" w:space="0" w:color="auto"/>
                                        <w:right w:val="none" w:sz="0" w:space="0" w:color="auto"/>
                                      </w:divBdr>
                                    </w:div>
                                    <w:div w:id="192433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eringen.se/rattsdokument/skrivelse/2007/11/skr.-20070839/" TargetMode="External"/><Relationship Id="rId13" Type="http://schemas.openxmlformats.org/officeDocument/2006/relationships/hyperlink" Target="http://gapf.se/wp-content/uploads/2014/04/V&#229;ga-st&#229;-kva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pf.se/wp-content/uploads/2014/04/V&#229;ga-g&#246;ra-skillna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nsstyrelsen.se/ostergotland/SiteCollectionDocuments/sv/publikationer/publicerade-publikationer/2010/metodst&#246;d_20100308.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nstitutetmothedersf&#246;rtryck.se/forskning.metod/utredningar,-rapporter-6181601" TargetMode="External"/><Relationship Id="rId4" Type="http://schemas.openxmlformats.org/officeDocument/2006/relationships/settings" Target="settings.xml"/><Relationship Id="rId9" Type="http://schemas.openxmlformats.org/officeDocument/2006/relationships/hyperlink" Target="http://www.hedersfortryck.s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D2454-320D-4B62-A808-57A22E4FE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8979</Words>
  <Characters>47594</Characters>
  <Application>Microsoft Office Word</Application>
  <DocSecurity>0</DocSecurity>
  <Lines>396</Lines>
  <Paragraphs>112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Uppsala universitet</Company>
  <LinksUpToDate>false</LinksUpToDate>
  <CharactersWithSpaces>56461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 Häyrén</dc:creator>
  <cp:keywords/>
  <dc:description/>
  <cp:lastModifiedBy>Sanja Olsson</cp:lastModifiedBy>
  <cp:revision>2</cp:revision>
  <cp:lastPrinted>2016-10-03T14:50:00Z</cp:lastPrinted>
  <dcterms:created xsi:type="dcterms:W3CDTF">2016-10-17T16:06:00Z</dcterms:created>
  <dcterms:modified xsi:type="dcterms:W3CDTF">2016-10-17T16:06:00Z</dcterms:modified>
</cp:coreProperties>
</file>